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9D168B" w:rsidRPr="00896531" w:rsidRDefault="00896531" w:rsidP="009D168B">
      <w:pPr>
        <w:pStyle w:val="Podtitul"/>
        <w:rPr>
          <w:rFonts w:asciiTheme="minorHAnsi" w:hAnsiTheme="minorHAnsi"/>
          <w:b/>
          <w:sz w:val="28"/>
          <w:szCs w:val="28"/>
        </w:rPr>
      </w:pPr>
      <w:r w:rsidRPr="00896531">
        <w:rPr>
          <w:rFonts w:asciiTheme="minorHAnsi" w:hAnsiTheme="minorHAnsi"/>
          <w:b/>
          <w:sz w:val="28"/>
          <w:szCs w:val="28"/>
        </w:rPr>
        <w:t xml:space="preserve">62-005-R </w:t>
      </w:r>
      <w:proofErr w:type="spellStart"/>
      <w:r w:rsidRPr="00896531">
        <w:rPr>
          <w:rFonts w:asciiTheme="minorHAnsi" w:hAnsiTheme="minorHAnsi"/>
          <w:b/>
          <w:sz w:val="28"/>
          <w:szCs w:val="28"/>
        </w:rPr>
        <w:t>Základy</w:t>
      </w:r>
      <w:proofErr w:type="spellEnd"/>
      <w:r w:rsidRPr="00896531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96531">
        <w:rPr>
          <w:rFonts w:asciiTheme="minorHAnsi" w:hAnsiTheme="minorHAnsi"/>
          <w:b/>
          <w:sz w:val="28"/>
          <w:szCs w:val="28"/>
        </w:rPr>
        <w:t>managementu</w:t>
      </w:r>
      <w:proofErr w:type="spellEnd"/>
      <w:r w:rsidRPr="00896531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96531">
        <w:rPr>
          <w:rFonts w:asciiTheme="minorHAnsi" w:hAnsiTheme="minorHAnsi"/>
          <w:b/>
          <w:sz w:val="28"/>
          <w:szCs w:val="28"/>
        </w:rPr>
        <w:t>kvality</w:t>
      </w:r>
      <w:proofErr w:type="spellEnd"/>
      <w:r w:rsidRPr="00896531">
        <w:rPr>
          <w:rFonts w:asciiTheme="minorHAnsi" w:hAnsiTheme="minorHAnsi"/>
          <w:b/>
          <w:sz w:val="28"/>
          <w:szCs w:val="28"/>
        </w:rPr>
        <w:t xml:space="preserve"> </w:t>
      </w:r>
      <w:r w:rsidR="009D168B" w:rsidRPr="00896531">
        <w:rPr>
          <w:rFonts w:asciiTheme="minorHAnsi" w:hAnsiTheme="minorHAnsi"/>
          <w:b/>
          <w:sz w:val="28"/>
          <w:szCs w:val="28"/>
        </w:rPr>
        <w:t xml:space="preserve"> </w:t>
      </w:r>
    </w:p>
    <w:p w:rsidR="009D168B" w:rsidRDefault="009D168B" w:rsidP="002738B8">
      <w:pPr>
        <w:pStyle w:val="Podtitul"/>
        <w:jc w:val="left"/>
        <w:rPr>
          <w:b/>
          <w:sz w:val="22"/>
          <w:szCs w:val="22"/>
        </w:rPr>
      </w:pPr>
    </w:p>
    <w:p w:rsidR="002738B8" w:rsidRPr="009D168B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9D168B">
        <w:rPr>
          <w:rFonts w:ascii="Calibri" w:hAnsi="Calibri"/>
          <w:b/>
          <w:sz w:val="28"/>
          <w:szCs w:val="28"/>
          <w:lang w:val="cs-CZ"/>
        </w:rPr>
        <w:t xml:space="preserve">Zadání pro účastníky ověřování </w:t>
      </w:r>
    </w:p>
    <w:p w:rsidR="00883357" w:rsidRPr="009D168B" w:rsidRDefault="00883357" w:rsidP="00883357">
      <w:pPr>
        <w:rPr>
          <w:rFonts w:asciiTheme="minorHAnsi" w:hAnsiTheme="minorHAnsi"/>
          <w:lang w:eastAsia="en-US"/>
        </w:rPr>
      </w:pPr>
    </w:p>
    <w:p w:rsidR="009D168B" w:rsidRPr="00763D41" w:rsidRDefault="009D168B" w:rsidP="009D168B">
      <w:pPr>
        <w:rPr>
          <w:rFonts w:asciiTheme="minorHAnsi" w:hAnsiTheme="minorHAnsi" w:cs="Arial"/>
          <w:b/>
        </w:rPr>
      </w:pPr>
      <w:r w:rsidRPr="00763D41">
        <w:rPr>
          <w:rFonts w:asciiTheme="minorHAnsi" w:hAnsiTheme="minorHAnsi" w:cs="Arial"/>
          <w:b/>
        </w:rPr>
        <w:t>Píse</w:t>
      </w:r>
      <w:r w:rsidR="00C406B3" w:rsidRPr="00763D41">
        <w:rPr>
          <w:rFonts w:asciiTheme="minorHAnsi" w:hAnsiTheme="minorHAnsi" w:cs="Arial"/>
          <w:b/>
        </w:rPr>
        <w:t>mná část zkoušky + ústní s písemnou přípravou</w:t>
      </w:r>
    </w:p>
    <w:p w:rsidR="007E2A7E" w:rsidRPr="009D168B" w:rsidRDefault="007E2A7E" w:rsidP="009D168B">
      <w:pPr>
        <w:rPr>
          <w:rFonts w:asciiTheme="minorHAnsi" w:hAnsiTheme="minorHAnsi" w:cs="Arial"/>
          <w:b/>
          <w:u w:val="single"/>
        </w:rPr>
      </w:pPr>
    </w:p>
    <w:p w:rsidR="009D168B" w:rsidRPr="007E2A7E" w:rsidRDefault="00B908A4" w:rsidP="00C406B3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Popište historii a vývoj managementu kvality od začátku 20. století do vzniku konceptu TQM</w:t>
      </w:r>
      <w:r w:rsidR="00763D41">
        <w:rPr>
          <w:rFonts w:asciiTheme="minorHAnsi" w:hAnsiTheme="minorHAnsi" w:cs="Arial"/>
        </w:rPr>
        <w:t>.</w:t>
      </w:r>
    </w:p>
    <w:p w:rsidR="00B908A4" w:rsidRPr="007E2A7E" w:rsidRDefault="00B908A4" w:rsidP="00C406B3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Formulujte a vysvětlete nejznámější definice kvality</w:t>
      </w:r>
      <w:r w:rsidR="00763D41">
        <w:rPr>
          <w:rFonts w:asciiTheme="minorHAnsi" w:hAnsiTheme="minorHAnsi" w:cs="Arial"/>
        </w:rPr>
        <w:t>.</w:t>
      </w:r>
    </w:p>
    <w:p w:rsidR="00B908A4" w:rsidRPr="007E2A7E" w:rsidRDefault="00B908A4" w:rsidP="00C406B3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Vysvětlete filozofii (přístup) TQM (</w:t>
      </w:r>
      <w:proofErr w:type="spellStart"/>
      <w:r w:rsidRPr="007E2A7E">
        <w:rPr>
          <w:rFonts w:asciiTheme="minorHAnsi" w:hAnsiTheme="minorHAnsi" w:cs="Arial"/>
        </w:rPr>
        <w:t>total</w:t>
      </w:r>
      <w:proofErr w:type="spellEnd"/>
      <w:r w:rsidRPr="007E2A7E">
        <w:rPr>
          <w:rFonts w:asciiTheme="minorHAnsi" w:hAnsiTheme="minorHAnsi" w:cs="Arial"/>
        </w:rPr>
        <w:t>-</w:t>
      </w:r>
      <w:proofErr w:type="spellStart"/>
      <w:r w:rsidRPr="007E2A7E">
        <w:rPr>
          <w:rFonts w:asciiTheme="minorHAnsi" w:hAnsiTheme="minorHAnsi" w:cs="Arial"/>
        </w:rPr>
        <w:t>quality</w:t>
      </w:r>
      <w:proofErr w:type="spellEnd"/>
      <w:r w:rsidRPr="007E2A7E">
        <w:rPr>
          <w:rFonts w:asciiTheme="minorHAnsi" w:hAnsiTheme="minorHAnsi" w:cs="Arial"/>
        </w:rPr>
        <w:t>-management), vysvětlete zkratku TQM</w:t>
      </w:r>
      <w:r w:rsidR="00763D41">
        <w:rPr>
          <w:rFonts w:asciiTheme="minorHAnsi" w:hAnsiTheme="minorHAnsi" w:cs="Arial"/>
        </w:rPr>
        <w:t>.</w:t>
      </w:r>
    </w:p>
    <w:p w:rsidR="00B908A4" w:rsidRPr="007E2A7E" w:rsidRDefault="00B908A4" w:rsidP="00C406B3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Popište přístup k zabezpečování kvality ve smyslu norem ISO 9000 (definice, struktura norem), normy ISO 9001 a ISO 9004</w:t>
      </w:r>
      <w:r w:rsidR="00763D41">
        <w:rPr>
          <w:rFonts w:asciiTheme="minorHAnsi" w:hAnsiTheme="minorHAnsi" w:cs="Arial"/>
        </w:rPr>
        <w:t>.</w:t>
      </w:r>
    </w:p>
    <w:p w:rsidR="00B908A4" w:rsidRPr="007E2A7E" w:rsidRDefault="00B908A4" w:rsidP="00C406B3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 xml:space="preserve">Definujte </w:t>
      </w:r>
      <w:r w:rsidR="00763D41">
        <w:rPr>
          <w:rFonts w:asciiTheme="minorHAnsi" w:hAnsiTheme="minorHAnsi" w:cs="Arial"/>
        </w:rPr>
        <w:t>pojem</w:t>
      </w:r>
      <w:r w:rsidRPr="007E2A7E">
        <w:rPr>
          <w:rFonts w:asciiTheme="minorHAnsi" w:hAnsiTheme="minorHAnsi" w:cs="Arial"/>
        </w:rPr>
        <w:t xml:space="preserve"> správná výrobní praxe – GMP (</w:t>
      </w:r>
      <w:proofErr w:type="spellStart"/>
      <w:r w:rsidRPr="007E2A7E">
        <w:rPr>
          <w:rFonts w:asciiTheme="minorHAnsi" w:hAnsiTheme="minorHAnsi" w:cs="Arial"/>
        </w:rPr>
        <w:t>Good</w:t>
      </w:r>
      <w:proofErr w:type="spellEnd"/>
      <w:r w:rsidRPr="007E2A7E">
        <w:rPr>
          <w:rFonts w:asciiTheme="minorHAnsi" w:hAnsiTheme="minorHAnsi" w:cs="Arial"/>
        </w:rPr>
        <w:t xml:space="preserve"> </w:t>
      </w:r>
      <w:proofErr w:type="spellStart"/>
      <w:r w:rsidRPr="007E2A7E">
        <w:rPr>
          <w:rFonts w:asciiTheme="minorHAnsi" w:hAnsiTheme="minorHAnsi" w:cs="Arial"/>
        </w:rPr>
        <w:t>Manufacturing</w:t>
      </w:r>
      <w:proofErr w:type="spellEnd"/>
      <w:r w:rsidRPr="007E2A7E">
        <w:rPr>
          <w:rFonts w:asciiTheme="minorHAnsi" w:hAnsiTheme="minorHAnsi" w:cs="Arial"/>
        </w:rPr>
        <w:t xml:space="preserve">  </w:t>
      </w:r>
      <w:proofErr w:type="spellStart"/>
      <w:r w:rsidRPr="007E2A7E">
        <w:rPr>
          <w:rFonts w:asciiTheme="minorHAnsi" w:hAnsiTheme="minorHAnsi" w:cs="Arial"/>
        </w:rPr>
        <w:t>Practice</w:t>
      </w:r>
      <w:proofErr w:type="spellEnd"/>
      <w:r w:rsidRPr="007E2A7E">
        <w:rPr>
          <w:rFonts w:asciiTheme="minorHAnsi" w:hAnsiTheme="minorHAnsi" w:cs="Arial"/>
        </w:rPr>
        <w:t>) a příklady jeho použití v</w:t>
      </w:r>
      <w:r w:rsidR="00763D41">
        <w:rPr>
          <w:rFonts w:asciiTheme="minorHAnsi" w:hAnsiTheme="minorHAnsi" w:cs="Arial"/>
        </w:rPr>
        <w:t> </w:t>
      </w:r>
      <w:r w:rsidRPr="007E2A7E">
        <w:rPr>
          <w:rFonts w:asciiTheme="minorHAnsi" w:hAnsiTheme="minorHAnsi" w:cs="Arial"/>
        </w:rPr>
        <w:t>praxi</w:t>
      </w:r>
      <w:r w:rsidR="00763D41">
        <w:rPr>
          <w:rFonts w:asciiTheme="minorHAnsi" w:hAnsiTheme="minorHAnsi" w:cs="Arial"/>
        </w:rPr>
        <w:t>.</w:t>
      </w:r>
    </w:p>
    <w:p w:rsidR="00C406B3" w:rsidRPr="007E2A7E" w:rsidRDefault="00C406B3" w:rsidP="00C406B3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Vysvětlete pojem SWOT analýza</w:t>
      </w:r>
      <w:r w:rsidR="00763D41">
        <w:rPr>
          <w:rFonts w:asciiTheme="minorHAnsi" w:hAnsiTheme="minorHAnsi" w:cs="Arial"/>
        </w:rPr>
        <w:t>.</w:t>
      </w:r>
    </w:p>
    <w:p w:rsidR="00C406B3" w:rsidRPr="007E2A7E" w:rsidRDefault="00C406B3" w:rsidP="00C406B3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 xml:space="preserve">Popište metodu </w:t>
      </w:r>
      <w:proofErr w:type="spellStart"/>
      <w:r w:rsidRPr="007E2A7E">
        <w:rPr>
          <w:rFonts w:asciiTheme="minorHAnsi" w:hAnsiTheme="minorHAnsi" w:cs="Arial"/>
        </w:rPr>
        <w:t>Lean</w:t>
      </w:r>
      <w:proofErr w:type="spellEnd"/>
      <w:r w:rsidRPr="007E2A7E">
        <w:rPr>
          <w:rFonts w:asciiTheme="minorHAnsi" w:hAnsiTheme="minorHAnsi" w:cs="Arial"/>
        </w:rPr>
        <w:t xml:space="preserve"> </w:t>
      </w:r>
      <w:proofErr w:type="spellStart"/>
      <w:r w:rsidRPr="007E2A7E">
        <w:rPr>
          <w:rFonts w:asciiTheme="minorHAnsi" w:hAnsiTheme="minorHAnsi" w:cs="Arial"/>
        </w:rPr>
        <w:t>Production</w:t>
      </w:r>
      <w:proofErr w:type="spellEnd"/>
      <w:r w:rsidRPr="007E2A7E">
        <w:rPr>
          <w:rFonts w:asciiTheme="minorHAnsi" w:hAnsiTheme="minorHAnsi" w:cs="Arial"/>
        </w:rPr>
        <w:t xml:space="preserve"> a její vývoj</w:t>
      </w:r>
      <w:r w:rsidR="00763D41">
        <w:rPr>
          <w:rFonts w:asciiTheme="minorHAnsi" w:hAnsiTheme="minorHAnsi" w:cs="Arial"/>
        </w:rPr>
        <w:t>.</w:t>
      </w:r>
    </w:p>
    <w:p w:rsidR="00C406B3" w:rsidRPr="007E2A7E" w:rsidRDefault="00C406B3" w:rsidP="00C406B3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 xml:space="preserve">Objasněte principy metody Just In </w:t>
      </w:r>
      <w:proofErr w:type="spellStart"/>
      <w:r w:rsidRPr="007E2A7E">
        <w:rPr>
          <w:rFonts w:asciiTheme="minorHAnsi" w:hAnsiTheme="minorHAnsi" w:cs="Arial"/>
        </w:rPr>
        <w:t>Time</w:t>
      </w:r>
      <w:proofErr w:type="spellEnd"/>
      <w:r w:rsidR="00763D41">
        <w:rPr>
          <w:rFonts w:asciiTheme="minorHAnsi" w:hAnsiTheme="minorHAnsi" w:cs="Arial"/>
        </w:rPr>
        <w:t>.</w:t>
      </w:r>
    </w:p>
    <w:p w:rsidR="00C406B3" w:rsidRPr="007E2A7E" w:rsidRDefault="00C406B3" w:rsidP="00C406B3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 xml:space="preserve">Charakterizujte Evropskou cenu za kvalitu (EFQM </w:t>
      </w:r>
      <w:proofErr w:type="spellStart"/>
      <w:r w:rsidRPr="007E2A7E">
        <w:rPr>
          <w:rFonts w:asciiTheme="minorHAnsi" w:hAnsiTheme="minorHAnsi" w:cs="Arial"/>
        </w:rPr>
        <w:t>Quality</w:t>
      </w:r>
      <w:proofErr w:type="spellEnd"/>
      <w:r w:rsidRPr="007E2A7E">
        <w:rPr>
          <w:rFonts w:asciiTheme="minorHAnsi" w:hAnsiTheme="minorHAnsi" w:cs="Arial"/>
        </w:rPr>
        <w:t xml:space="preserve"> </w:t>
      </w:r>
      <w:proofErr w:type="spellStart"/>
      <w:r w:rsidRPr="007E2A7E">
        <w:rPr>
          <w:rFonts w:asciiTheme="minorHAnsi" w:hAnsiTheme="minorHAnsi" w:cs="Arial"/>
        </w:rPr>
        <w:t>Award</w:t>
      </w:r>
      <w:proofErr w:type="spellEnd"/>
      <w:r w:rsidRPr="007E2A7E">
        <w:rPr>
          <w:rFonts w:asciiTheme="minorHAnsi" w:hAnsiTheme="minorHAnsi" w:cs="Arial"/>
        </w:rPr>
        <w:t>), podmínky účasti, postupy hodnocení a udělování cen</w:t>
      </w:r>
      <w:r w:rsidR="00763D41">
        <w:rPr>
          <w:rFonts w:asciiTheme="minorHAnsi" w:hAnsiTheme="minorHAnsi" w:cs="Arial"/>
        </w:rPr>
        <w:t>.</w:t>
      </w:r>
    </w:p>
    <w:p w:rsidR="00C406B3" w:rsidRPr="007E2A7E" w:rsidRDefault="00C406B3" w:rsidP="00C406B3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Vysvětlete zásady Národní ceny kvality ČR, účel vyhlašování ceny, kdo ji vyhlašuje, kdo odpovídá za odbornost a organizaci, jak a kdo ji uděluje.</w:t>
      </w:r>
    </w:p>
    <w:p w:rsidR="007E2A7E" w:rsidRPr="007E2A7E" w:rsidRDefault="007E2A7E" w:rsidP="007E2A7E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 xml:space="preserve">Vysvětlete principy zákonů přijatých k ochraně před nebezpečnými výrobky: </w:t>
      </w:r>
      <w:r w:rsidR="00763D41">
        <w:rPr>
          <w:rFonts w:asciiTheme="minorHAnsi" w:hAnsiTheme="minorHAnsi" w:cs="Arial"/>
        </w:rPr>
        <w:t>z</w:t>
      </w:r>
      <w:r w:rsidRPr="007E2A7E">
        <w:rPr>
          <w:rFonts w:asciiTheme="minorHAnsi" w:hAnsiTheme="minorHAnsi" w:cs="Arial"/>
        </w:rPr>
        <w:t xml:space="preserve">ákon o odpovědnosti za škodu způsobenou vadou výrobku, </w:t>
      </w:r>
      <w:r w:rsidR="00763D41">
        <w:rPr>
          <w:rFonts w:asciiTheme="minorHAnsi" w:hAnsiTheme="minorHAnsi" w:cs="Arial"/>
        </w:rPr>
        <w:t>z</w:t>
      </w:r>
      <w:r w:rsidRPr="007E2A7E">
        <w:rPr>
          <w:rFonts w:asciiTheme="minorHAnsi" w:hAnsiTheme="minorHAnsi" w:cs="Arial"/>
        </w:rPr>
        <w:t>ákon č. 59/1998 Sb.</w:t>
      </w:r>
    </w:p>
    <w:p w:rsidR="007E2A7E" w:rsidRPr="007E2A7E" w:rsidRDefault="007E2A7E" w:rsidP="007E2A7E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Objasněte globální přístup EU – regulovaná oblast (posuzování a prosazování shody): modulární přístup, označení CE</w:t>
      </w:r>
      <w:r w:rsidR="00763D41">
        <w:rPr>
          <w:rFonts w:asciiTheme="minorHAnsi" w:hAnsiTheme="minorHAnsi" w:cs="Arial"/>
        </w:rPr>
        <w:t>.</w:t>
      </w:r>
    </w:p>
    <w:p w:rsidR="007E2A7E" w:rsidRPr="007E2A7E" w:rsidRDefault="007E2A7E" w:rsidP="007E2A7E">
      <w:pPr>
        <w:pStyle w:val="Odstavecseseznamem"/>
        <w:numPr>
          <w:ilvl w:val="0"/>
          <w:numId w:val="66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Popište a definujte pojmy: akreditace, certifikace, normalizace, zkušebnictví</w:t>
      </w:r>
      <w:r w:rsidR="00763D41">
        <w:rPr>
          <w:rFonts w:asciiTheme="minorHAnsi" w:hAnsiTheme="minorHAnsi" w:cs="Arial"/>
        </w:rPr>
        <w:t>.</w:t>
      </w:r>
    </w:p>
    <w:p w:rsidR="00C406B3" w:rsidRPr="007E2A7E" w:rsidRDefault="00C406B3" w:rsidP="00C406B3">
      <w:pPr>
        <w:pStyle w:val="Odstavecseseznamem"/>
        <w:rPr>
          <w:rFonts w:asciiTheme="minorHAnsi" w:hAnsiTheme="minorHAnsi" w:cs="Arial"/>
        </w:rPr>
      </w:pPr>
    </w:p>
    <w:p w:rsidR="00C406B3" w:rsidRDefault="00C406B3" w:rsidP="009D168B">
      <w:pPr>
        <w:rPr>
          <w:rFonts w:cs="Arial"/>
          <w:sz w:val="18"/>
          <w:szCs w:val="18"/>
        </w:rPr>
      </w:pPr>
    </w:p>
    <w:p w:rsidR="00C406B3" w:rsidRDefault="00C406B3" w:rsidP="009D168B">
      <w:pPr>
        <w:rPr>
          <w:rFonts w:cs="Arial"/>
          <w:sz w:val="18"/>
          <w:szCs w:val="18"/>
        </w:rPr>
      </w:pPr>
    </w:p>
    <w:p w:rsidR="00C406B3" w:rsidRPr="00763D41" w:rsidRDefault="00C406B3" w:rsidP="00C406B3">
      <w:pPr>
        <w:rPr>
          <w:rFonts w:asciiTheme="minorHAnsi" w:hAnsiTheme="minorHAnsi" w:cs="Arial"/>
          <w:b/>
        </w:rPr>
      </w:pPr>
      <w:r w:rsidRPr="00763D41">
        <w:rPr>
          <w:rFonts w:asciiTheme="minorHAnsi" w:hAnsiTheme="minorHAnsi" w:cs="Arial"/>
          <w:b/>
        </w:rPr>
        <w:t>Ústní část zkoušky s písemnou přípravou</w:t>
      </w:r>
    </w:p>
    <w:p w:rsidR="00C406B3" w:rsidRDefault="00C406B3" w:rsidP="009D168B">
      <w:pPr>
        <w:rPr>
          <w:rFonts w:cs="Arial"/>
          <w:sz w:val="18"/>
          <w:szCs w:val="18"/>
        </w:rPr>
      </w:pPr>
    </w:p>
    <w:p w:rsidR="00B908A4" w:rsidRPr="007E2A7E" w:rsidRDefault="00B908A4" w:rsidP="00C406B3">
      <w:pPr>
        <w:pStyle w:val="Odstavecseseznamem"/>
        <w:numPr>
          <w:ilvl w:val="0"/>
          <w:numId w:val="67"/>
        </w:numPr>
        <w:rPr>
          <w:rFonts w:asciiTheme="minorHAnsi" w:hAnsiTheme="minorHAnsi" w:cs="Arial"/>
          <w:b/>
        </w:rPr>
      </w:pPr>
      <w:r w:rsidRPr="007E2A7E">
        <w:rPr>
          <w:rFonts w:asciiTheme="minorHAnsi" w:hAnsiTheme="minorHAnsi" w:cs="Arial"/>
        </w:rPr>
        <w:t>Vysvětlete PDCA cyklus pro zlepšování kvality</w:t>
      </w:r>
      <w:r w:rsidR="00763D41">
        <w:rPr>
          <w:rFonts w:asciiTheme="minorHAnsi" w:hAnsiTheme="minorHAnsi" w:cs="Arial"/>
        </w:rPr>
        <w:t>.</w:t>
      </w:r>
    </w:p>
    <w:p w:rsidR="00B908A4" w:rsidRPr="007E2A7E" w:rsidRDefault="00B908A4" w:rsidP="00C406B3">
      <w:pPr>
        <w:pStyle w:val="Odstavecseseznamem"/>
        <w:numPr>
          <w:ilvl w:val="0"/>
          <w:numId w:val="67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Vyjmenujte 7 základních nástrojů řízení kvality a jejich základní využití, objasněte diagram příčin a následků</w:t>
      </w:r>
      <w:r w:rsidR="00763D41">
        <w:rPr>
          <w:rFonts w:asciiTheme="minorHAnsi" w:hAnsiTheme="minorHAnsi" w:cs="Arial"/>
        </w:rPr>
        <w:t>.</w:t>
      </w:r>
    </w:p>
    <w:p w:rsidR="00B908A4" w:rsidRPr="007E2A7E" w:rsidRDefault="00B908A4" w:rsidP="00C406B3">
      <w:pPr>
        <w:pStyle w:val="Odstavecseseznamem"/>
        <w:numPr>
          <w:ilvl w:val="0"/>
          <w:numId w:val="67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Popište metodu QFD a její hlavní výhody</w:t>
      </w:r>
      <w:r w:rsidR="00763D41">
        <w:rPr>
          <w:rFonts w:asciiTheme="minorHAnsi" w:hAnsiTheme="minorHAnsi" w:cs="Arial"/>
        </w:rPr>
        <w:t>.</w:t>
      </w:r>
    </w:p>
    <w:p w:rsidR="00B908A4" w:rsidRPr="007E2A7E" w:rsidRDefault="00B908A4" w:rsidP="00C406B3">
      <w:pPr>
        <w:pStyle w:val="Odstavecseseznamem"/>
        <w:numPr>
          <w:ilvl w:val="0"/>
          <w:numId w:val="67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Popište metodu FTA – strom poruch a její základní využití</w:t>
      </w:r>
      <w:r w:rsidR="00763D41">
        <w:rPr>
          <w:rFonts w:asciiTheme="minorHAnsi" w:hAnsiTheme="minorHAnsi" w:cs="Arial"/>
        </w:rPr>
        <w:t>.</w:t>
      </w:r>
    </w:p>
    <w:p w:rsidR="00B908A4" w:rsidRPr="007E2A7E" w:rsidRDefault="00B908A4" w:rsidP="00C406B3">
      <w:pPr>
        <w:pStyle w:val="Odstavecseseznamem"/>
        <w:numPr>
          <w:ilvl w:val="0"/>
          <w:numId w:val="67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 xml:space="preserve">Vysvětlete principy pojmu </w:t>
      </w:r>
      <w:proofErr w:type="spellStart"/>
      <w:r w:rsidRPr="007E2A7E">
        <w:rPr>
          <w:rFonts w:asciiTheme="minorHAnsi" w:hAnsiTheme="minorHAnsi" w:cs="Arial"/>
        </w:rPr>
        <w:t>benchmarking</w:t>
      </w:r>
      <w:proofErr w:type="spellEnd"/>
      <w:r w:rsidRPr="007E2A7E">
        <w:rPr>
          <w:rFonts w:asciiTheme="minorHAnsi" w:hAnsiTheme="minorHAnsi" w:cs="Arial"/>
        </w:rPr>
        <w:t>, uveďte příklad využití v</w:t>
      </w:r>
      <w:r w:rsidR="00763D41">
        <w:rPr>
          <w:rFonts w:asciiTheme="minorHAnsi" w:hAnsiTheme="minorHAnsi" w:cs="Arial"/>
        </w:rPr>
        <w:t> </w:t>
      </w:r>
      <w:r w:rsidRPr="007E2A7E">
        <w:rPr>
          <w:rFonts w:asciiTheme="minorHAnsi" w:hAnsiTheme="minorHAnsi" w:cs="Arial"/>
        </w:rPr>
        <w:t>praxi</w:t>
      </w:r>
      <w:r w:rsidR="00763D41">
        <w:rPr>
          <w:rFonts w:asciiTheme="minorHAnsi" w:hAnsiTheme="minorHAnsi" w:cs="Arial"/>
        </w:rPr>
        <w:t>.</w:t>
      </w:r>
    </w:p>
    <w:p w:rsidR="00B908A4" w:rsidRPr="007E2A7E" w:rsidRDefault="00B908A4" w:rsidP="00C406B3">
      <w:pPr>
        <w:pStyle w:val="Odstavecseseznamem"/>
        <w:numPr>
          <w:ilvl w:val="0"/>
          <w:numId w:val="67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lastRenderedPageBreak/>
        <w:t>Vysvětlete důvody, proč jsou ve více než 80 zemích světa udělovány národní ceny za kvalitu. Mají nějaký společný jmenovatel?</w:t>
      </w:r>
    </w:p>
    <w:p w:rsidR="00B908A4" w:rsidRPr="007E2A7E" w:rsidRDefault="00B908A4" w:rsidP="00C406B3">
      <w:pPr>
        <w:pStyle w:val="Odstavecseseznamem"/>
        <w:numPr>
          <w:ilvl w:val="0"/>
          <w:numId w:val="67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Vysvětlete, jaké značky kvality jsou udělovány v České republice. Co je program Česká kvalita? Jaké jsou jeho nejznámější značky?</w:t>
      </w:r>
    </w:p>
    <w:p w:rsidR="00B908A4" w:rsidRPr="007E2A7E" w:rsidRDefault="00B908A4" w:rsidP="00C406B3">
      <w:pPr>
        <w:pStyle w:val="Odstavecseseznamem"/>
        <w:numPr>
          <w:ilvl w:val="0"/>
          <w:numId w:val="67"/>
        </w:numPr>
        <w:rPr>
          <w:rFonts w:asciiTheme="minorHAnsi" w:hAnsiTheme="minorHAnsi" w:cs="Arial"/>
        </w:rPr>
      </w:pPr>
      <w:r w:rsidRPr="007E2A7E">
        <w:rPr>
          <w:rFonts w:asciiTheme="minorHAnsi" w:hAnsiTheme="minorHAnsi" w:cs="Arial"/>
        </w:rPr>
        <w:t>Uveďte a charakterizujte zákon na ochranu spotřebitele</w:t>
      </w:r>
      <w:r w:rsidR="00763D41">
        <w:rPr>
          <w:rFonts w:asciiTheme="minorHAnsi" w:hAnsiTheme="minorHAnsi" w:cs="Arial"/>
        </w:rPr>
        <w:t>.</w:t>
      </w:r>
    </w:p>
    <w:p w:rsidR="009D168B" w:rsidRPr="009D168B" w:rsidRDefault="009D168B" w:rsidP="009D168B">
      <w:pPr>
        <w:pStyle w:val="Prosttext"/>
        <w:rPr>
          <w:rFonts w:asciiTheme="minorHAnsi" w:hAnsiTheme="minorHAnsi" w:cs="Arial"/>
          <w:sz w:val="24"/>
          <w:szCs w:val="24"/>
        </w:rPr>
      </w:pPr>
    </w:p>
    <w:p w:rsidR="00C31255" w:rsidRPr="00F9596A" w:rsidRDefault="00C31255" w:rsidP="00C31255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C31255" w:rsidRPr="00763D41" w:rsidRDefault="00C31255" w:rsidP="00C31255">
      <w:pPr>
        <w:pStyle w:val="Odstavecseseznamem"/>
        <w:numPr>
          <w:ilvl w:val="0"/>
          <w:numId w:val="68"/>
        </w:numPr>
        <w:jc w:val="both"/>
        <w:rPr>
          <w:rFonts w:asciiTheme="minorHAnsi" w:hAnsiTheme="minorHAnsi"/>
        </w:rPr>
      </w:pPr>
      <w:r w:rsidRPr="00763D41">
        <w:rPr>
          <w:rFonts w:asciiTheme="minorHAnsi" w:hAnsiTheme="minorHAnsi"/>
        </w:rPr>
        <w:t>prostory a přísun potřebné energie odpovídající bezpečnostním a hygienickým předpisům</w:t>
      </w:r>
    </w:p>
    <w:p w:rsidR="00C31255" w:rsidRPr="00763D41" w:rsidRDefault="00C31255" w:rsidP="00C31255">
      <w:pPr>
        <w:pStyle w:val="Odstavecseseznamem"/>
        <w:numPr>
          <w:ilvl w:val="0"/>
          <w:numId w:val="68"/>
        </w:numPr>
        <w:jc w:val="both"/>
        <w:rPr>
          <w:rFonts w:asciiTheme="minorHAnsi" w:hAnsiTheme="minorHAnsi"/>
        </w:rPr>
      </w:pPr>
      <w:r w:rsidRPr="00763D41">
        <w:rPr>
          <w:rFonts w:asciiTheme="minorHAnsi" w:hAnsiTheme="minorHAnsi"/>
        </w:rPr>
        <w:t>dataprojektor s odpovídajícím osobním počítačem, plátno, flip-chart</w:t>
      </w:r>
    </w:p>
    <w:p w:rsidR="00C31255" w:rsidRPr="00763D41" w:rsidRDefault="00C31255" w:rsidP="00C31255">
      <w:pPr>
        <w:pStyle w:val="Odstavecseseznamem"/>
        <w:numPr>
          <w:ilvl w:val="0"/>
          <w:numId w:val="68"/>
        </w:numPr>
        <w:jc w:val="both"/>
        <w:rPr>
          <w:rFonts w:asciiTheme="minorHAnsi" w:hAnsiTheme="minorHAnsi"/>
        </w:rPr>
      </w:pPr>
      <w:r w:rsidRPr="00763D41">
        <w:rPr>
          <w:rFonts w:asciiTheme="minorHAnsi" w:hAnsiTheme="minorHAnsi"/>
        </w:rPr>
        <w:t>pracovní stoly a židle pro písemnou zkoušku</w:t>
      </w:r>
    </w:p>
    <w:p w:rsidR="00C31255" w:rsidRPr="00763D41" w:rsidRDefault="00C31255" w:rsidP="00C31255">
      <w:pPr>
        <w:pStyle w:val="Odstavecseseznamem"/>
        <w:numPr>
          <w:ilvl w:val="0"/>
          <w:numId w:val="68"/>
        </w:numPr>
        <w:jc w:val="both"/>
        <w:rPr>
          <w:rFonts w:asciiTheme="minorHAnsi" w:hAnsiTheme="minorHAnsi"/>
        </w:rPr>
      </w:pPr>
      <w:r w:rsidRPr="00763D41">
        <w:rPr>
          <w:rFonts w:asciiTheme="minorHAnsi" w:hAnsiTheme="minorHAnsi"/>
        </w:rPr>
        <w:t>soubory technických norem vztahujících se k předmětu zkoušky, všechny potřebné normy jsou zveřejněny současně s tematickými okruhy</w:t>
      </w:r>
    </w:p>
    <w:p w:rsidR="009D168B" w:rsidRPr="00763D41" w:rsidRDefault="009D168B" w:rsidP="009D168B">
      <w:pPr>
        <w:pStyle w:val="Prosttext"/>
        <w:rPr>
          <w:rFonts w:asciiTheme="minorHAnsi" w:hAnsiTheme="minorHAnsi" w:cs="Arial"/>
          <w:b/>
          <w:i/>
          <w:sz w:val="24"/>
          <w:szCs w:val="24"/>
        </w:rPr>
      </w:pPr>
    </w:p>
    <w:p w:rsidR="009D168B" w:rsidRPr="00763D41" w:rsidRDefault="009D168B" w:rsidP="009D168B">
      <w:pPr>
        <w:rPr>
          <w:rFonts w:asciiTheme="minorHAnsi" w:hAnsiTheme="minorHAnsi" w:cs="Arial"/>
          <w:b/>
          <w:i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4"/>
        <w:gridCol w:w="227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F91D3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F91D37" w:rsidRPr="007E2A7E" w:rsidRDefault="007E2A7E" w:rsidP="007E2A7E">
            <w:pPr>
              <w:rPr>
                <w:rFonts w:asciiTheme="minorHAnsi" w:hAnsiTheme="minorHAnsi" w:cs="Arial"/>
              </w:rPr>
            </w:pPr>
            <w:r w:rsidRPr="007E2A7E">
              <w:rPr>
                <w:rFonts w:asciiTheme="minorHAnsi" w:hAnsiTheme="minorHAnsi" w:cs="Arial"/>
              </w:rPr>
              <w:t>Písemná část zkoušky + ústní s písemnou přípravou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91D37" w:rsidRPr="00F91D37" w:rsidRDefault="0096366C" w:rsidP="008361C5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="00896531">
              <w:rPr>
                <w:rFonts w:asciiTheme="minorHAnsi" w:hAnsiTheme="minorHAnsi"/>
              </w:rPr>
              <w:t>15</w:t>
            </w:r>
            <w:r w:rsidR="003F632D">
              <w:rPr>
                <w:rFonts w:asciiTheme="minorHAnsi" w:hAnsiTheme="minorHAnsi"/>
              </w:rPr>
              <w:t>0</w:t>
            </w:r>
          </w:p>
        </w:tc>
      </w:tr>
      <w:tr w:rsidR="00F91D3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F91D37" w:rsidRPr="007E2A7E" w:rsidRDefault="007E2A7E" w:rsidP="007E2A7E">
            <w:pPr>
              <w:rPr>
                <w:rFonts w:asciiTheme="minorHAnsi" w:hAnsiTheme="minorHAnsi" w:cs="Arial"/>
              </w:rPr>
            </w:pPr>
            <w:r w:rsidRPr="007E2A7E">
              <w:rPr>
                <w:rFonts w:asciiTheme="minorHAnsi" w:hAnsiTheme="minorHAnsi" w:cs="Arial"/>
              </w:rPr>
              <w:t>Ústní část zkoušky s písemnou přípravou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91D37" w:rsidRPr="00F91D37" w:rsidRDefault="0096366C" w:rsidP="0089653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="00896531">
              <w:rPr>
                <w:rFonts w:asciiTheme="minorHAnsi" w:hAnsiTheme="minorHAnsi"/>
              </w:rPr>
              <w:t>210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E1162F" w:rsidP="00F91D37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337A9A">
              <w:rPr>
                <w:rFonts w:ascii="Calibri" w:hAnsi="Calibri" w:cs="Arial"/>
                <w:b/>
              </w:rPr>
              <w:t xml:space="preserve">Doba trvání zkoušky: </w:t>
            </w:r>
            <w:r w:rsidRPr="00337A9A">
              <w:rPr>
                <w:rFonts w:ascii="Calibri" w:hAnsi="Calibri" w:cs="Arial"/>
              </w:rPr>
              <w:t>podle standardu</w:t>
            </w:r>
            <w:r w:rsidR="00F91D37">
              <w:rPr>
                <w:rFonts w:ascii="Calibri" w:hAnsi="Calibri" w:cs="Arial"/>
              </w:rPr>
              <w:t xml:space="preserve"> </w:t>
            </w:r>
            <w:r w:rsidR="00F91D37" w:rsidRPr="0096366C">
              <w:rPr>
                <w:rFonts w:ascii="Calibri" w:hAnsi="Calibri" w:cs="Arial"/>
                <w:b/>
              </w:rPr>
              <w:t>6 - 8</w:t>
            </w:r>
            <w:r w:rsidR="00883357" w:rsidRPr="0096366C">
              <w:rPr>
                <w:rFonts w:ascii="Calibri" w:hAnsi="Calibri" w:cs="Arial"/>
                <w:b/>
              </w:rPr>
              <w:t xml:space="preserve"> </w:t>
            </w:r>
            <w:r w:rsidRPr="0096366C">
              <w:rPr>
                <w:rFonts w:ascii="Calibri" w:hAnsi="Calibri" w:cs="Arial"/>
                <w:b/>
              </w:rPr>
              <w:t>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96366C" w:rsidP="003F632D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</w:t>
            </w:r>
            <w:r w:rsidR="00896531">
              <w:rPr>
                <w:rFonts w:ascii="Calibri" w:hAnsi="Calibri"/>
                <w:b/>
              </w:rPr>
              <w:t>360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  <w:bookmarkStart w:id="0" w:name="_GoBack"/>
      <w:bookmarkEnd w:id="0"/>
    </w:p>
    <w:sectPr w:rsidR="0085452D" w:rsidRPr="0093124B" w:rsidSect="009D168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2219"/>
    <w:multiLevelType w:val="multilevel"/>
    <w:tmpl w:val="B7C8E4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B91184"/>
    <w:multiLevelType w:val="multilevel"/>
    <w:tmpl w:val="1F30BC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7805AA4"/>
    <w:multiLevelType w:val="multilevel"/>
    <w:tmpl w:val="3998E2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8612D63"/>
    <w:multiLevelType w:val="multilevel"/>
    <w:tmpl w:val="2B7C85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9CC1616"/>
    <w:multiLevelType w:val="multilevel"/>
    <w:tmpl w:val="01C8B2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A4B156C"/>
    <w:multiLevelType w:val="multilevel"/>
    <w:tmpl w:val="18D031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AFA4C99"/>
    <w:multiLevelType w:val="multilevel"/>
    <w:tmpl w:val="9326BA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E4B7555"/>
    <w:multiLevelType w:val="multilevel"/>
    <w:tmpl w:val="37C61C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ED06A06"/>
    <w:multiLevelType w:val="hybridMultilevel"/>
    <w:tmpl w:val="65EA1E5C"/>
    <w:lvl w:ilvl="0" w:tplc="8980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3667C"/>
    <w:multiLevelType w:val="multilevel"/>
    <w:tmpl w:val="D2AEF4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178555A"/>
    <w:multiLevelType w:val="multilevel"/>
    <w:tmpl w:val="707CCD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205710B"/>
    <w:multiLevelType w:val="multilevel"/>
    <w:tmpl w:val="A1829D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38C23B2"/>
    <w:multiLevelType w:val="multilevel"/>
    <w:tmpl w:val="29980F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4595F01"/>
    <w:multiLevelType w:val="multilevel"/>
    <w:tmpl w:val="F7DE96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7DE4715"/>
    <w:multiLevelType w:val="hybridMultilevel"/>
    <w:tmpl w:val="A184D6B4"/>
    <w:lvl w:ilvl="0" w:tplc="167AB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7E1395F"/>
    <w:multiLevelType w:val="multilevel"/>
    <w:tmpl w:val="3BD4AD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8152519"/>
    <w:multiLevelType w:val="hybridMultilevel"/>
    <w:tmpl w:val="1AF489E8"/>
    <w:lvl w:ilvl="0" w:tplc="9286B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BFE049F"/>
    <w:multiLevelType w:val="multilevel"/>
    <w:tmpl w:val="CDD630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CD67D61"/>
    <w:multiLevelType w:val="hybridMultilevel"/>
    <w:tmpl w:val="76E841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51A11A5"/>
    <w:multiLevelType w:val="multilevel"/>
    <w:tmpl w:val="29F4BA7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6757EA9"/>
    <w:multiLevelType w:val="multilevel"/>
    <w:tmpl w:val="B32AEE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26D86BD6"/>
    <w:multiLevelType w:val="multilevel"/>
    <w:tmpl w:val="8F80C7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BC3B65"/>
    <w:multiLevelType w:val="multilevel"/>
    <w:tmpl w:val="81F2B0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ACE6C67"/>
    <w:multiLevelType w:val="hybridMultilevel"/>
    <w:tmpl w:val="3CB8C0B6"/>
    <w:lvl w:ilvl="0" w:tplc="8C54E4D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7F51D2"/>
    <w:multiLevelType w:val="multilevel"/>
    <w:tmpl w:val="5AD62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2C0E6182"/>
    <w:multiLevelType w:val="multilevel"/>
    <w:tmpl w:val="139A3E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C86537A"/>
    <w:multiLevelType w:val="multilevel"/>
    <w:tmpl w:val="566827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D7638C4"/>
    <w:multiLevelType w:val="multilevel"/>
    <w:tmpl w:val="D8028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2FA4680C"/>
    <w:multiLevelType w:val="hybridMultilevel"/>
    <w:tmpl w:val="A8A8BAC0"/>
    <w:lvl w:ilvl="0" w:tplc="61D4623E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1A07398"/>
    <w:multiLevelType w:val="multilevel"/>
    <w:tmpl w:val="A70E33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1DC0DC5"/>
    <w:multiLevelType w:val="multilevel"/>
    <w:tmpl w:val="E11C7C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3E76A90"/>
    <w:multiLevelType w:val="multilevel"/>
    <w:tmpl w:val="B740B8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35000825"/>
    <w:multiLevelType w:val="multilevel"/>
    <w:tmpl w:val="33A83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354260B5"/>
    <w:multiLevelType w:val="multilevel"/>
    <w:tmpl w:val="BE7EA0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3878139E"/>
    <w:multiLevelType w:val="multilevel"/>
    <w:tmpl w:val="457634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3A1C0845"/>
    <w:multiLevelType w:val="multilevel"/>
    <w:tmpl w:val="E9506A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3A503F3C"/>
    <w:multiLevelType w:val="multilevel"/>
    <w:tmpl w:val="432699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A9472B8"/>
    <w:multiLevelType w:val="multilevel"/>
    <w:tmpl w:val="91D414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3F061303"/>
    <w:multiLevelType w:val="multilevel"/>
    <w:tmpl w:val="261429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404725AC"/>
    <w:multiLevelType w:val="hybridMultilevel"/>
    <w:tmpl w:val="DB1AF7B6"/>
    <w:lvl w:ilvl="0" w:tplc="D6A291E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1157A4"/>
    <w:multiLevelType w:val="multilevel"/>
    <w:tmpl w:val="E1AE4A5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>
    <w:nsid w:val="4A333DA2"/>
    <w:multiLevelType w:val="hybridMultilevel"/>
    <w:tmpl w:val="5D18DF28"/>
    <w:lvl w:ilvl="0" w:tplc="1766E666">
      <w:start w:val="2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7E7753"/>
    <w:multiLevelType w:val="multilevel"/>
    <w:tmpl w:val="877AB3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50006345"/>
    <w:multiLevelType w:val="multilevel"/>
    <w:tmpl w:val="2F2404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30A7CA0"/>
    <w:multiLevelType w:val="multilevel"/>
    <w:tmpl w:val="19A88F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5515D2B"/>
    <w:multiLevelType w:val="multilevel"/>
    <w:tmpl w:val="69A2D0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56CB7F3C"/>
    <w:multiLevelType w:val="multilevel"/>
    <w:tmpl w:val="E2B4AE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7FA58B0"/>
    <w:multiLevelType w:val="multilevel"/>
    <w:tmpl w:val="9D0070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59F00723"/>
    <w:multiLevelType w:val="multilevel"/>
    <w:tmpl w:val="20B8A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5A24560F"/>
    <w:multiLevelType w:val="hybridMultilevel"/>
    <w:tmpl w:val="79A89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D56D6A"/>
    <w:multiLevelType w:val="multilevel"/>
    <w:tmpl w:val="B0B232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5B103000"/>
    <w:multiLevelType w:val="multilevel"/>
    <w:tmpl w:val="322C2B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5B6B5A3F"/>
    <w:multiLevelType w:val="hybridMultilevel"/>
    <w:tmpl w:val="55701D3E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>
    <w:nsid w:val="5DD637B6"/>
    <w:multiLevelType w:val="multilevel"/>
    <w:tmpl w:val="166C8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600558CE"/>
    <w:multiLevelType w:val="hybridMultilevel"/>
    <w:tmpl w:val="28E64AEC"/>
    <w:lvl w:ilvl="0" w:tplc="803E3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07951FA"/>
    <w:multiLevelType w:val="multilevel"/>
    <w:tmpl w:val="EF2607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6093226F"/>
    <w:multiLevelType w:val="multilevel"/>
    <w:tmpl w:val="043E3B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63184F7F"/>
    <w:multiLevelType w:val="multilevel"/>
    <w:tmpl w:val="EAEA97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632A7C98"/>
    <w:multiLevelType w:val="multilevel"/>
    <w:tmpl w:val="73527E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77B227D"/>
    <w:multiLevelType w:val="multilevel"/>
    <w:tmpl w:val="923451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6BA26A52"/>
    <w:multiLevelType w:val="multilevel"/>
    <w:tmpl w:val="2018B4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6C4A27D7"/>
    <w:multiLevelType w:val="multilevel"/>
    <w:tmpl w:val="023612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>
    <w:nsid w:val="6C4A2CD7"/>
    <w:multiLevelType w:val="multilevel"/>
    <w:tmpl w:val="2DF0D3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6D0C255E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>
    <w:nsid w:val="6E020FF7"/>
    <w:multiLevelType w:val="multilevel"/>
    <w:tmpl w:val="6D2EEC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>
    <w:nsid w:val="6E3F36D7"/>
    <w:multiLevelType w:val="multilevel"/>
    <w:tmpl w:val="25E8A0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>
    <w:nsid w:val="6FEB4C93"/>
    <w:multiLevelType w:val="multilevel"/>
    <w:tmpl w:val="7ADCC7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7124524B"/>
    <w:multiLevelType w:val="multilevel"/>
    <w:tmpl w:val="CCA46C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3"/>
  </w:num>
  <w:num w:numId="2">
    <w:abstractNumId w:val="59"/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37"/>
  </w:num>
  <w:num w:numId="7">
    <w:abstractNumId w:val="60"/>
  </w:num>
  <w:num w:numId="8">
    <w:abstractNumId w:val="65"/>
  </w:num>
  <w:num w:numId="9">
    <w:abstractNumId w:val="10"/>
  </w:num>
  <w:num w:numId="10">
    <w:abstractNumId w:val="64"/>
  </w:num>
  <w:num w:numId="11">
    <w:abstractNumId w:val="7"/>
  </w:num>
  <w:num w:numId="12">
    <w:abstractNumId w:val="36"/>
  </w:num>
  <w:num w:numId="13">
    <w:abstractNumId w:val="15"/>
  </w:num>
  <w:num w:numId="14">
    <w:abstractNumId w:val="27"/>
  </w:num>
  <w:num w:numId="15">
    <w:abstractNumId w:val="22"/>
  </w:num>
  <w:num w:numId="16">
    <w:abstractNumId w:val="2"/>
  </w:num>
  <w:num w:numId="17">
    <w:abstractNumId w:val="6"/>
  </w:num>
  <w:num w:numId="18">
    <w:abstractNumId w:val="44"/>
  </w:num>
  <w:num w:numId="19">
    <w:abstractNumId w:val="57"/>
  </w:num>
  <w:num w:numId="20">
    <w:abstractNumId w:val="29"/>
  </w:num>
  <w:num w:numId="21">
    <w:abstractNumId w:val="21"/>
  </w:num>
  <w:num w:numId="22">
    <w:abstractNumId w:val="50"/>
  </w:num>
  <w:num w:numId="23">
    <w:abstractNumId w:val="25"/>
  </w:num>
  <w:num w:numId="24">
    <w:abstractNumId w:val="46"/>
  </w:num>
  <w:num w:numId="25">
    <w:abstractNumId w:val="17"/>
  </w:num>
  <w:num w:numId="26">
    <w:abstractNumId w:val="32"/>
  </w:num>
  <w:num w:numId="27">
    <w:abstractNumId w:val="26"/>
  </w:num>
  <w:num w:numId="28">
    <w:abstractNumId w:val="38"/>
  </w:num>
  <w:num w:numId="29">
    <w:abstractNumId w:val="4"/>
  </w:num>
  <w:num w:numId="30">
    <w:abstractNumId w:val="12"/>
  </w:num>
  <w:num w:numId="31">
    <w:abstractNumId w:val="53"/>
  </w:num>
  <w:num w:numId="32">
    <w:abstractNumId w:val="58"/>
  </w:num>
  <w:num w:numId="33">
    <w:abstractNumId w:val="5"/>
  </w:num>
  <w:num w:numId="34">
    <w:abstractNumId w:val="43"/>
  </w:num>
  <w:num w:numId="35">
    <w:abstractNumId w:val="30"/>
  </w:num>
  <w:num w:numId="36">
    <w:abstractNumId w:val="35"/>
  </w:num>
  <w:num w:numId="37">
    <w:abstractNumId w:val="28"/>
  </w:num>
  <w:num w:numId="38">
    <w:abstractNumId w:val="40"/>
  </w:num>
  <w:num w:numId="39">
    <w:abstractNumId w:val="19"/>
  </w:num>
  <w:num w:numId="40">
    <w:abstractNumId w:val="14"/>
  </w:num>
  <w:num w:numId="41">
    <w:abstractNumId w:val="54"/>
  </w:num>
  <w:num w:numId="42">
    <w:abstractNumId w:val="51"/>
  </w:num>
  <w:num w:numId="43">
    <w:abstractNumId w:val="41"/>
  </w:num>
  <w:num w:numId="44">
    <w:abstractNumId w:val="24"/>
  </w:num>
  <w:num w:numId="45">
    <w:abstractNumId w:val="55"/>
  </w:num>
  <w:num w:numId="46">
    <w:abstractNumId w:val="34"/>
  </w:num>
  <w:num w:numId="47">
    <w:abstractNumId w:val="66"/>
  </w:num>
  <w:num w:numId="48">
    <w:abstractNumId w:val="3"/>
  </w:num>
  <w:num w:numId="49">
    <w:abstractNumId w:val="33"/>
  </w:num>
  <w:num w:numId="50">
    <w:abstractNumId w:val="31"/>
  </w:num>
  <w:num w:numId="51">
    <w:abstractNumId w:val="56"/>
  </w:num>
  <w:num w:numId="52">
    <w:abstractNumId w:val="11"/>
  </w:num>
  <w:num w:numId="53">
    <w:abstractNumId w:val="9"/>
  </w:num>
  <w:num w:numId="54">
    <w:abstractNumId w:val="0"/>
  </w:num>
  <w:num w:numId="55">
    <w:abstractNumId w:val="45"/>
  </w:num>
  <w:num w:numId="56">
    <w:abstractNumId w:val="61"/>
  </w:num>
  <w:num w:numId="57">
    <w:abstractNumId w:val="62"/>
  </w:num>
  <w:num w:numId="58">
    <w:abstractNumId w:val="47"/>
  </w:num>
  <w:num w:numId="59">
    <w:abstractNumId w:val="48"/>
  </w:num>
  <w:num w:numId="60">
    <w:abstractNumId w:val="16"/>
  </w:num>
  <w:num w:numId="61">
    <w:abstractNumId w:val="42"/>
  </w:num>
  <w:num w:numId="62">
    <w:abstractNumId w:val="67"/>
  </w:num>
  <w:num w:numId="63">
    <w:abstractNumId w:val="1"/>
  </w:num>
  <w:num w:numId="64">
    <w:abstractNumId w:val="20"/>
  </w:num>
  <w:num w:numId="65">
    <w:abstractNumId w:val="49"/>
  </w:num>
  <w:num w:numId="66">
    <w:abstractNumId w:val="23"/>
  </w:num>
  <w:num w:numId="67">
    <w:abstractNumId w:val="39"/>
  </w:num>
  <w:num w:numId="68">
    <w:abstractNumId w:val="1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1A71"/>
    <w:rsid w:val="002A6DDD"/>
    <w:rsid w:val="002F57D9"/>
    <w:rsid w:val="003053D1"/>
    <w:rsid w:val="003163E1"/>
    <w:rsid w:val="003C5997"/>
    <w:rsid w:val="003D3D8D"/>
    <w:rsid w:val="003D6931"/>
    <w:rsid w:val="003F632D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B2CAC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51FD7"/>
    <w:rsid w:val="00763D41"/>
    <w:rsid w:val="007650D7"/>
    <w:rsid w:val="0079544C"/>
    <w:rsid w:val="007C58D6"/>
    <w:rsid w:val="007E2A7E"/>
    <w:rsid w:val="007E2D4C"/>
    <w:rsid w:val="007E31FC"/>
    <w:rsid w:val="0082345A"/>
    <w:rsid w:val="008278D9"/>
    <w:rsid w:val="00851DAF"/>
    <w:rsid w:val="0085452D"/>
    <w:rsid w:val="008830C1"/>
    <w:rsid w:val="00883357"/>
    <w:rsid w:val="0089643F"/>
    <w:rsid w:val="00896531"/>
    <w:rsid w:val="00925EC0"/>
    <w:rsid w:val="00926E28"/>
    <w:rsid w:val="0093124B"/>
    <w:rsid w:val="00946A68"/>
    <w:rsid w:val="0096366C"/>
    <w:rsid w:val="00965A72"/>
    <w:rsid w:val="009B1226"/>
    <w:rsid w:val="009B6903"/>
    <w:rsid w:val="009B740F"/>
    <w:rsid w:val="009D168B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804AB"/>
    <w:rsid w:val="00B908A4"/>
    <w:rsid w:val="00BA2383"/>
    <w:rsid w:val="00BA48AA"/>
    <w:rsid w:val="00BC40BA"/>
    <w:rsid w:val="00BC4BCD"/>
    <w:rsid w:val="00BF36E8"/>
    <w:rsid w:val="00C31255"/>
    <w:rsid w:val="00C36A4E"/>
    <w:rsid w:val="00C406B3"/>
    <w:rsid w:val="00C50BD5"/>
    <w:rsid w:val="00C829B5"/>
    <w:rsid w:val="00C844A9"/>
    <w:rsid w:val="00CE275B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1162F"/>
    <w:rsid w:val="00E22EE0"/>
    <w:rsid w:val="00E42F62"/>
    <w:rsid w:val="00E5088C"/>
    <w:rsid w:val="00E961F9"/>
    <w:rsid w:val="00EC388F"/>
    <w:rsid w:val="00ED5C65"/>
    <w:rsid w:val="00F04CFF"/>
    <w:rsid w:val="00F15834"/>
    <w:rsid w:val="00F86EB7"/>
    <w:rsid w:val="00F91D37"/>
    <w:rsid w:val="00F93DCC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EE4AC-069E-436E-8077-DACAC80F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E1162F"/>
    <w:pPr>
      <w:spacing w:before="100" w:beforeAutospacing="1" w:after="100" w:afterAutospacing="1"/>
    </w:pPr>
    <w:rPr>
      <w:rFonts w:ascii="Times New Roman" w:hAnsi="Times New Roman"/>
    </w:rPr>
  </w:style>
  <w:style w:type="paragraph" w:styleId="Prosttext">
    <w:name w:val="Plain Text"/>
    <w:basedOn w:val="Normln"/>
    <w:link w:val="ProsttextChar"/>
    <w:uiPriority w:val="99"/>
    <w:unhideWhenUsed/>
    <w:rsid w:val="009D168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D168B"/>
    <w:rPr>
      <w:rFonts w:ascii="Consolas" w:eastAsia="Calibri" w:hAnsi="Consolas" w:cs="Times New Roman"/>
      <w:sz w:val="21"/>
      <w:szCs w:val="21"/>
    </w:rPr>
  </w:style>
  <w:style w:type="character" w:styleId="Siln">
    <w:name w:val="Strong"/>
    <w:basedOn w:val="Standardnpsmoodstavce"/>
    <w:qFormat/>
    <w:rsid w:val="009D168B"/>
    <w:rPr>
      <w:b/>
    </w:rPr>
  </w:style>
  <w:style w:type="paragraph" w:styleId="Zkladntext">
    <w:name w:val="Body Text"/>
    <w:basedOn w:val="Normln"/>
    <w:link w:val="ZkladntextChar"/>
    <w:semiHidden/>
    <w:rsid w:val="009D168B"/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D168B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Norm1">
    <w:name w:val="Norm 1"/>
    <w:basedOn w:val="Normln"/>
    <w:rsid w:val="009D168B"/>
    <w:pPr>
      <w:tabs>
        <w:tab w:val="left" w:pos="851"/>
        <w:tab w:val="left" w:pos="1701"/>
        <w:tab w:val="left" w:pos="2552"/>
      </w:tabs>
      <w:spacing w:after="480" w:line="360" w:lineRule="auto"/>
      <w:jc w:val="both"/>
    </w:pPr>
    <w:rPr>
      <w:i/>
      <w:sz w:val="26"/>
      <w:szCs w:val="20"/>
    </w:rPr>
  </w:style>
  <w:style w:type="paragraph" w:customStyle="1" w:styleId="Obybod">
    <w:name w:val="Obyč. bod"/>
    <w:basedOn w:val="Normln"/>
    <w:rsid w:val="009D168B"/>
    <w:pPr>
      <w:ind w:left="567" w:hanging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C744-0E19-4F43-87F5-55982C73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2015-05-03T08:34:00Z</dcterms:created>
  <dcterms:modified xsi:type="dcterms:W3CDTF">2015-05-03T08:34:00Z</dcterms:modified>
</cp:coreProperties>
</file>