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28" w:rsidRDefault="00746E28" w:rsidP="002E3B99">
      <w:pPr>
        <w:pStyle w:val="Odstavecseseznamem"/>
        <w:ind w:left="0"/>
        <w:rPr>
          <w:rFonts w:ascii="Calibri" w:hAnsi="Calibri"/>
          <w:b/>
        </w:rPr>
      </w:pPr>
    </w:p>
    <w:p w:rsidR="00746E28" w:rsidRDefault="005B5CCB" w:rsidP="002E3B99">
      <w:pPr>
        <w:pStyle w:val="Odstavecseseznamem"/>
        <w:ind w:left="0"/>
        <w:rPr>
          <w:rFonts w:ascii="Calibri" w:hAnsi="Calibri"/>
          <w:b/>
        </w:rPr>
      </w:pPr>
      <w:r w:rsidRPr="005B5CCB">
        <w:rPr>
          <w:rFonts w:ascii="Calibri" w:hAnsi="Calibri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i1025" type="#_x0000_t75" style="width:453.75pt;height:38.25pt;visibility:visible">
            <v:imagedata r:id="rId8" o:title=""/>
          </v:shape>
        </w:pict>
      </w:r>
    </w:p>
    <w:p w:rsidR="00746E28" w:rsidRDefault="00746E28" w:rsidP="002E3B99">
      <w:pPr>
        <w:pStyle w:val="Odstavecseseznamem"/>
        <w:ind w:left="0"/>
        <w:rPr>
          <w:rFonts w:ascii="Calibri" w:hAnsi="Calibri"/>
          <w:b/>
        </w:rPr>
      </w:pPr>
    </w:p>
    <w:p w:rsidR="00F60E83" w:rsidRDefault="00F60E83" w:rsidP="00746E28">
      <w:pPr>
        <w:jc w:val="center"/>
        <w:rPr>
          <w:rFonts w:ascii="Calibri" w:hAnsi="Calibri"/>
          <w:b/>
          <w:sz w:val="28"/>
          <w:szCs w:val="28"/>
        </w:rPr>
      </w:pPr>
    </w:p>
    <w:p w:rsidR="00F60E83" w:rsidRDefault="00F60E83" w:rsidP="00746E28">
      <w:pPr>
        <w:jc w:val="center"/>
        <w:rPr>
          <w:rFonts w:ascii="Calibri" w:hAnsi="Calibri"/>
          <w:b/>
          <w:sz w:val="28"/>
          <w:szCs w:val="28"/>
        </w:rPr>
      </w:pPr>
    </w:p>
    <w:p w:rsidR="00746E28" w:rsidRDefault="00746E28" w:rsidP="00746E28">
      <w:pPr>
        <w:jc w:val="center"/>
        <w:rPr>
          <w:rFonts w:ascii="Calibri" w:hAnsi="Calibri"/>
          <w:b/>
          <w:sz w:val="28"/>
          <w:szCs w:val="28"/>
        </w:rPr>
      </w:pPr>
      <w:r w:rsidRPr="00275BE4">
        <w:rPr>
          <w:rFonts w:ascii="Calibri" w:hAnsi="Calibri"/>
          <w:b/>
          <w:sz w:val="28"/>
          <w:szCs w:val="28"/>
        </w:rPr>
        <w:t>Konkrétní zadání</w:t>
      </w:r>
    </w:p>
    <w:p w:rsidR="00746E28" w:rsidRPr="00275BE4" w:rsidRDefault="00746E28" w:rsidP="00746E28">
      <w:pPr>
        <w:jc w:val="center"/>
        <w:rPr>
          <w:rFonts w:ascii="Calibri" w:hAnsi="Calibri"/>
          <w:b/>
          <w:sz w:val="28"/>
          <w:szCs w:val="28"/>
        </w:rPr>
      </w:pPr>
    </w:p>
    <w:p w:rsidR="00746E28" w:rsidRDefault="00746E28" w:rsidP="00746E28">
      <w:pPr>
        <w:pStyle w:val="Odstavecseseznamem"/>
        <w:ind w:left="0"/>
        <w:jc w:val="center"/>
        <w:rPr>
          <w:rFonts w:ascii="Calibri" w:hAnsi="Calibri"/>
          <w:b/>
        </w:rPr>
      </w:pPr>
    </w:p>
    <w:p w:rsidR="00746E28" w:rsidRPr="00746E28" w:rsidRDefault="00746E28" w:rsidP="00746E28">
      <w:pPr>
        <w:pStyle w:val="Odstavecseseznamem"/>
        <w:ind w:left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</w:t>
      </w:r>
      <w:r w:rsidR="008B14FD">
        <w:rPr>
          <w:rFonts w:ascii="Calibri" w:hAnsi="Calibri"/>
          <w:b/>
          <w:sz w:val="28"/>
          <w:szCs w:val="28"/>
        </w:rPr>
        <w:t>1-01</w:t>
      </w:r>
      <w:r w:rsidR="005539F5">
        <w:rPr>
          <w:rFonts w:ascii="Calibri" w:hAnsi="Calibri"/>
          <w:b/>
          <w:sz w:val="28"/>
          <w:szCs w:val="28"/>
        </w:rPr>
        <w:t>0</w:t>
      </w:r>
      <w:r>
        <w:rPr>
          <w:rFonts w:ascii="Calibri" w:hAnsi="Calibri"/>
          <w:b/>
          <w:sz w:val="28"/>
          <w:szCs w:val="28"/>
        </w:rPr>
        <w:t xml:space="preserve">-H </w:t>
      </w:r>
      <w:r w:rsidR="005539F5">
        <w:rPr>
          <w:rFonts w:ascii="Calibri" w:hAnsi="Calibri"/>
          <w:b/>
          <w:sz w:val="28"/>
          <w:szCs w:val="28"/>
        </w:rPr>
        <w:t>Formíř - jádrař</w:t>
      </w:r>
    </w:p>
    <w:p w:rsidR="00746E28" w:rsidRDefault="00746E28" w:rsidP="002E3B99">
      <w:pPr>
        <w:pStyle w:val="Odstavecseseznamem"/>
        <w:ind w:left="0"/>
        <w:rPr>
          <w:rFonts w:ascii="Calibri" w:hAnsi="Calibri"/>
          <w:b/>
        </w:rPr>
      </w:pPr>
    </w:p>
    <w:p w:rsidR="00746E28" w:rsidRDefault="00746E28" w:rsidP="00746E28">
      <w:pPr>
        <w:jc w:val="both"/>
        <w:rPr>
          <w:rFonts w:ascii="Calibri" w:hAnsi="Calibri"/>
          <w:b/>
          <w:sz w:val="28"/>
          <w:szCs w:val="28"/>
        </w:rPr>
      </w:pPr>
    </w:p>
    <w:p w:rsidR="00746E28" w:rsidRDefault="00746E28" w:rsidP="00746E28">
      <w:pPr>
        <w:jc w:val="both"/>
        <w:rPr>
          <w:rFonts w:ascii="Calibri" w:hAnsi="Calibri"/>
          <w:b/>
          <w:sz w:val="28"/>
          <w:szCs w:val="28"/>
        </w:rPr>
      </w:pPr>
      <w:r w:rsidRPr="00FB5267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685D1A" w:rsidRPr="00685D1A" w:rsidRDefault="00685D1A" w:rsidP="002E3B99">
      <w:pPr>
        <w:pStyle w:val="Odstavecseseznamem"/>
        <w:ind w:left="0"/>
        <w:rPr>
          <w:rFonts w:ascii="Calibri" w:hAnsi="Calibri"/>
          <w:b/>
        </w:rPr>
      </w:pPr>
    </w:p>
    <w:p w:rsidR="00956B5E" w:rsidRPr="009E0EC3" w:rsidRDefault="00956B5E" w:rsidP="00956B5E">
      <w:pPr>
        <w:rPr>
          <w:rFonts w:ascii="Calibri" w:hAnsi="Calibri" w:cs="Arial"/>
          <w:b/>
          <w:i/>
        </w:rPr>
      </w:pPr>
      <w:r w:rsidRPr="009E0EC3">
        <w:rPr>
          <w:rFonts w:ascii="Calibri" w:hAnsi="Calibri" w:cs="Arial"/>
          <w:b/>
          <w:i/>
        </w:rPr>
        <w:t xml:space="preserve">Zhotovte zařízení nutné pro odlití uvedeného zkušebního </w:t>
      </w:r>
      <w:r>
        <w:rPr>
          <w:rFonts w:ascii="Calibri" w:hAnsi="Calibri" w:cs="Arial"/>
          <w:b/>
          <w:i/>
        </w:rPr>
        <w:t>odlitku za dodržování BOZP a PO.</w:t>
      </w:r>
    </w:p>
    <w:p w:rsidR="0099710E" w:rsidRDefault="0099710E" w:rsidP="002E3B99">
      <w:pPr>
        <w:pStyle w:val="Odstavecseseznamem"/>
        <w:ind w:left="0"/>
        <w:rPr>
          <w:rFonts w:ascii="Calibri" w:hAnsi="Calibri"/>
        </w:rPr>
      </w:pPr>
    </w:p>
    <w:p w:rsidR="00956B5E" w:rsidRDefault="005B5CCB" w:rsidP="002E3B99">
      <w:pPr>
        <w:pStyle w:val="Odstavecseseznamem"/>
        <w:ind w:left="0"/>
        <w:rPr>
          <w:rFonts w:ascii="Calibri" w:hAnsi="Calibri"/>
        </w:rPr>
      </w:pPr>
      <w:r w:rsidRPr="005B5CCB">
        <w:rPr>
          <w:rFonts w:cs="Arial"/>
          <w:sz w:val="22"/>
          <w:szCs w:val="22"/>
        </w:rPr>
        <w:pict>
          <v:shape id="_x0000_i1026" type="#_x0000_t75" style="width:452.25pt;height:186pt">
            <v:imagedata r:id="rId9" o:title=""/>
          </v:shape>
        </w:pict>
      </w:r>
    </w:p>
    <w:p w:rsidR="00956B5E" w:rsidRDefault="00956B5E" w:rsidP="002E3B99">
      <w:pPr>
        <w:pStyle w:val="Odstavecseseznamem"/>
        <w:ind w:left="0"/>
        <w:rPr>
          <w:rFonts w:ascii="Calibri" w:hAnsi="Calibri"/>
        </w:rPr>
      </w:pPr>
    </w:p>
    <w:p w:rsidR="00956B5E" w:rsidRDefault="00956B5E" w:rsidP="002E3B99">
      <w:pPr>
        <w:pStyle w:val="Odstavecseseznamem"/>
        <w:ind w:left="0"/>
        <w:rPr>
          <w:rFonts w:ascii="Calibri" w:hAnsi="Calibri"/>
        </w:rPr>
      </w:pPr>
    </w:p>
    <w:p w:rsidR="00956B5E" w:rsidRDefault="00956B5E" w:rsidP="002E3B99">
      <w:pPr>
        <w:pStyle w:val="Odstavecseseznamem"/>
        <w:ind w:left="0"/>
        <w:rPr>
          <w:rFonts w:ascii="Calibri" w:hAnsi="Calibri"/>
        </w:rPr>
      </w:pPr>
    </w:p>
    <w:p w:rsidR="00C94E9A" w:rsidRDefault="00C94E9A" w:rsidP="00C94E9A">
      <w:pPr>
        <w:pStyle w:val="Odstavecseseznamem"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(ústní)</w:t>
      </w:r>
    </w:p>
    <w:p w:rsidR="00C94E9A" w:rsidRDefault="00C94E9A" w:rsidP="00C94E9A">
      <w:pPr>
        <w:pStyle w:val="Odstavecseseznamem"/>
        <w:ind w:left="0"/>
        <w:rPr>
          <w:rFonts w:ascii="Calibri" w:hAnsi="Calibri"/>
        </w:rPr>
      </w:pPr>
    </w:p>
    <w:p w:rsidR="0091016E" w:rsidRPr="007B0DA0" w:rsidRDefault="0091016E" w:rsidP="00DE4353">
      <w:pPr>
        <w:numPr>
          <w:ilvl w:val="0"/>
          <w:numId w:val="1"/>
        </w:numPr>
        <w:rPr>
          <w:rFonts w:ascii="Calibri" w:hAnsi="Calibri" w:cs="Arial"/>
          <w:b/>
          <w:i/>
        </w:rPr>
      </w:pPr>
      <w:r w:rsidRPr="007B0DA0">
        <w:rPr>
          <w:rFonts w:ascii="Calibri" w:hAnsi="Calibri" w:cs="Arial"/>
          <w:b/>
          <w:i/>
        </w:rPr>
        <w:t>Dodržování bezpečnosto práce ve slévárenském provoze.</w:t>
      </w:r>
    </w:p>
    <w:p w:rsidR="0091016E" w:rsidRPr="007B0DA0" w:rsidRDefault="0091016E" w:rsidP="00DE4353">
      <w:pPr>
        <w:numPr>
          <w:ilvl w:val="0"/>
          <w:numId w:val="6"/>
        </w:numPr>
        <w:ind w:left="1083"/>
        <w:rPr>
          <w:rFonts w:ascii="Calibri" w:hAnsi="Calibri" w:cs="Arial"/>
        </w:rPr>
      </w:pPr>
      <w:r w:rsidRPr="007B0DA0">
        <w:rPr>
          <w:rFonts w:ascii="Calibri" w:hAnsi="Calibri" w:cs="Arial"/>
        </w:rPr>
        <w:t>Popište nutné osobní ochranné pomůcky slévače (OOPP) při formování a jejich použití.</w:t>
      </w:r>
    </w:p>
    <w:p w:rsidR="0091016E" w:rsidRPr="007B0DA0" w:rsidRDefault="0091016E" w:rsidP="00DE4353">
      <w:pPr>
        <w:numPr>
          <w:ilvl w:val="0"/>
          <w:numId w:val="6"/>
        </w:numPr>
        <w:ind w:left="1083"/>
        <w:rPr>
          <w:rFonts w:ascii="Calibri" w:hAnsi="Calibri" w:cs="Arial"/>
        </w:rPr>
      </w:pPr>
      <w:r w:rsidRPr="007B0DA0">
        <w:rPr>
          <w:rFonts w:ascii="Calibri" w:hAnsi="Calibri" w:cs="Arial"/>
        </w:rPr>
        <w:t>Popište bezpečnost práce při formování.</w:t>
      </w:r>
    </w:p>
    <w:p w:rsidR="0091016E" w:rsidRPr="007B0DA0" w:rsidRDefault="0091016E" w:rsidP="00DE4353">
      <w:pPr>
        <w:numPr>
          <w:ilvl w:val="0"/>
          <w:numId w:val="6"/>
        </w:numPr>
        <w:ind w:left="1083"/>
        <w:rPr>
          <w:rFonts w:ascii="Calibri" w:hAnsi="Calibri" w:cs="Arial"/>
        </w:rPr>
      </w:pPr>
      <w:r w:rsidRPr="007B0DA0">
        <w:rPr>
          <w:rFonts w:ascii="Calibri" w:hAnsi="Calibri" w:cs="Arial"/>
        </w:rPr>
        <w:t>Popište bezpečnost práce při vázání břemen a při práci pod jeřábem.</w:t>
      </w:r>
    </w:p>
    <w:p w:rsidR="0091016E" w:rsidRPr="007B0DA0" w:rsidRDefault="0091016E" w:rsidP="00DE4353">
      <w:pPr>
        <w:numPr>
          <w:ilvl w:val="0"/>
          <w:numId w:val="6"/>
        </w:numPr>
        <w:ind w:left="1083"/>
        <w:rPr>
          <w:rFonts w:ascii="Calibri" w:hAnsi="Calibri" w:cs="Arial"/>
        </w:rPr>
      </w:pPr>
      <w:r w:rsidRPr="007B0DA0">
        <w:rPr>
          <w:rFonts w:ascii="Calibri" w:hAnsi="Calibri" w:cs="Arial"/>
        </w:rPr>
        <w:t>Popište bezpečnost práce při práci s průběžným mísičem.</w:t>
      </w:r>
    </w:p>
    <w:p w:rsidR="0091016E" w:rsidRPr="007B0DA0" w:rsidRDefault="0091016E" w:rsidP="00DE4353">
      <w:pPr>
        <w:numPr>
          <w:ilvl w:val="0"/>
          <w:numId w:val="6"/>
        </w:numPr>
        <w:ind w:left="1083"/>
        <w:rPr>
          <w:rFonts w:ascii="Calibri" w:hAnsi="Calibri" w:cs="Arial"/>
        </w:rPr>
      </w:pPr>
      <w:r w:rsidRPr="007B0DA0">
        <w:rPr>
          <w:rFonts w:ascii="Calibri" w:hAnsi="Calibri" w:cs="Arial"/>
        </w:rPr>
        <w:t>Popište bezpečnost práce při práci na vstřelovacím stroji.</w:t>
      </w:r>
    </w:p>
    <w:p w:rsidR="0091016E" w:rsidRDefault="0091016E" w:rsidP="0091016E">
      <w:pPr>
        <w:rPr>
          <w:rFonts w:cs="Arial"/>
          <w:sz w:val="22"/>
          <w:szCs w:val="22"/>
        </w:rPr>
      </w:pPr>
    </w:p>
    <w:p w:rsidR="0091016E" w:rsidRPr="00F92F00" w:rsidRDefault="0091016E" w:rsidP="00DE4353">
      <w:pPr>
        <w:numPr>
          <w:ilvl w:val="0"/>
          <w:numId w:val="4"/>
        </w:numPr>
        <w:ind w:left="720"/>
        <w:rPr>
          <w:rFonts w:ascii="Calibri" w:hAnsi="Calibri" w:cs="Arial"/>
          <w:b/>
          <w:i/>
        </w:rPr>
      </w:pPr>
      <w:r w:rsidRPr="00F92F00">
        <w:rPr>
          <w:rFonts w:ascii="Calibri" w:hAnsi="Calibri" w:cs="Arial"/>
          <w:b/>
          <w:i/>
        </w:rPr>
        <w:t>Formovací směsi</w:t>
      </w:r>
      <w:r>
        <w:rPr>
          <w:rFonts w:ascii="Calibri" w:hAnsi="Calibri" w:cs="Arial"/>
          <w:b/>
          <w:i/>
        </w:rPr>
        <w:t xml:space="preserve"> (Příprava formátových a jádrových směsí + Obsluha slévárenských výrobnívh zařízení + Pozžívání regeneračního systému formátovacích směsí)</w:t>
      </w:r>
    </w:p>
    <w:p w:rsidR="0091016E" w:rsidRPr="00F92F00" w:rsidRDefault="0091016E" w:rsidP="00DE4353">
      <w:pPr>
        <w:numPr>
          <w:ilvl w:val="0"/>
          <w:numId w:val="5"/>
        </w:numPr>
        <w:ind w:left="1083"/>
        <w:rPr>
          <w:rFonts w:ascii="Calibri" w:hAnsi="Calibri" w:cs="Arial"/>
        </w:rPr>
      </w:pPr>
      <w:r w:rsidRPr="00F92F00">
        <w:rPr>
          <w:rFonts w:ascii="Calibri" w:hAnsi="Calibri" w:cs="Arial"/>
        </w:rPr>
        <w:t>Vyjmenujte typy ostřiv používaných ve slévárnách, popište způsob použití.</w:t>
      </w:r>
    </w:p>
    <w:p w:rsidR="0091016E" w:rsidRPr="00F92F00" w:rsidRDefault="0091016E" w:rsidP="00DE4353">
      <w:pPr>
        <w:numPr>
          <w:ilvl w:val="0"/>
          <w:numId w:val="5"/>
        </w:numPr>
        <w:ind w:left="1083"/>
        <w:rPr>
          <w:rFonts w:ascii="Calibri" w:hAnsi="Calibri" w:cs="Arial"/>
        </w:rPr>
      </w:pPr>
      <w:r w:rsidRPr="00F92F00">
        <w:rPr>
          <w:rFonts w:ascii="Calibri" w:hAnsi="Calibri" w:cs="Arial"/>
        </w:rPr>
        <w:t>Vyjmenujte typy slévárenských nátěrů, popište způsob použití.</w:t>
      </w:r>
    </w:p>
    <w:p w:rsidR="0091016E" w:rsidRPr="00F92F00" w:rsidRDefault="0091016E" w:rsidP="00DE4353">
      <w:pPr>
        <w:numPr>
          <w:ilvl w:val="0"/>
          <w:numId w:val="5"/>
        </w:numPr>
        <w:ind w:left="1083"/>
        <w:rPr>
          <w:rFonts w:ascii="Calibri" w:hAnsi="Calibri" w:cs="Arial"/>
        </w:rPr>
      </w:pPr>
      <w:r w:rsidRPr="00F92F00">
        <w:rPr>
          <w:rFonts w:ascii="Calibri" w:hAnsi="Calibri" w:cs="Arial"/>
        </w:rPr>
        <w:lastRenderedPageBreak/>
        <w:t>Popište způsob obsluhy a údržby formovacích strojů.</w:t>
      </w:r>
    </w:p>
    <w:p w:rsidR="0091016E" w:rsidRPr="00F92F00" w:rsidRDefault="0091016E" w:rsidP="00DE4353">
      <w:pPr>
        <w:numPr>
          <w:ilvl w:val="0"/>
          <w:numId w:val="5"/>
        </w:numPr>
        <w:ind w:left="1083"/>
        <w:rPr>
          <w:rFonts w:ascii="Calibri" w:hAnsi="Calibri" w:cs="Arial"/>
        </w:rPr>
      </w:pPr>
      <w:r w:rsidRPr="00F92F00">
        <w:rPr>
          <w:rFonts w:ascii="Calibri" w:hAnsi="Calibri" w:cs="Arial"/>
        </w:rPr>
        <w:t xml:space="preserve">Popište způsob obsluhy a údržby jádrařských  strojů. </w:t>
      </w:r>
    </w:p>
    <w:p w:rsidR="0091016E" w:rsidRPr="00F92F00" w:rsidRDefault="0091016E" w:rsidP="00DE4353">
      <w:pPr>
        <w:numPr>
          <w:ilvl w:val="0"/>
          <w:numId w:val="5"/>
        </w:numPr>
        <w:ind w:left="1083"/>
        <w:rPr>
          <w:rFonts w:ascii="Calibri" w:hAnsi="Calibri" w:cs="Arial"/>
        </w:rPr>
      </w:pPr>
      <w:r w:rsidRPr="00F92F00">
        <w:rPr>
          <w:rFonts w:ascii="Calibri" w:hAnsi="Calibri" w:cs="Arial"/>
        </w:rPr>
        <w:t>Popište způsoby regenerace formovacích směsí, vysvětlete jejich použití.</w:t>
      </w:r>
    </w:p>
    <w:p w:rsidR="0091016E" w:rsidRPr="00F92F00" w:rsidRDefault="0091016E" w:rsidP="00DE4353">
      <w:pPr>
        <w:numPr>
          <w:ilvl w:val="0"/>
          <w:numId w:val="5"/>
        </w:numPr>
        <w:ind w:left="1083"/>
        <w:rPr>
          <w:rFonts w:ascii="Calibri" w:hAnsi="Calibri" w:cs="Arial"/>
        </w:rPr>
      </w:pPr>
      <w:r w:rsidRPr="00F92F00">
        <w:rPr>
          <w:rFonts w:ascii="Calibri" w:hAnsi="Calibri" w:cs="Arial"/>
        </w:rPr>
        <w:t>Popište způsob doplňování nového formovacího materiálu.</w:t>
      </w:r>
    </w:p>
    <w:p w:rsidR="0091016E" w:rsidRPr="00F92F00" w:rsidRDefault="0091016E" w:rsidP="00DE4353">
      <w:pPr>
        <w:numPr>
          <w:ilvl w:val="0"/>
          <w:numId w:val="5"/>
        </w:numPr>
        <w:ind w:left="1083"/>
        <w:rPr>
          <w:rFonts w:ascii="Calibri" w:hAnsi="Calibri" w:cs="Arial"/>
        </w:rPr>
      </w:pPr>
      <w:r w:rsidRPr="00F92F00">
        <w:rPr>
          <w:rFonts w:ascii="Calibri" w:hAnsi="Calibri" w:cs="Arial"/>
        </w:rPr>
        <w:t>Vysvětlete činnost a funkci vytloukacího roštu.</w:t>
      </w:r>
    </w:p>
    <w:p w:rsidR="0091016E" w:rsidRPr="00F92F00" w:rsidRDefault="0091016E" w:rsidP="00DE4353">
      <w:pPr>
        <w:numPr>
          <w:ilvl w:val="0"/>
          <w:numId w:val="5"/>
        </w:numPr>
        <w:ind w:left="1083"/>
        <w:rPr>
          <w:rFonts w:ascii="Calibri" w:hAnsi="Calibri" w:cs="Arial"/>
        </w:rPr>
      </w:pPr>
      <w:r w:rsidRPr="00F92F00">
        <w:rPr>
          <w:rFonts w:ascii="Calibri" w:hAnsi="Calibri" w:cs="Arial"/>
        </w:rPr>
        <w:t>Vysvětlete funkci a činnost separátoru kovu.</w:t>
      </w:r>
    </w:p>
    <w:p w:rsidR="0091016E" w:rsidRDefault="0091016E" w:rsidP="0091016E">
      <w:pPr>
        <w:rPr>
          <w:rFonts w:cs="Arial"/>
          <w:sz w:val="22"/>
          <w:szCs w:val="22"/>
        </w:rPr>
      </w:pPr>
    </w:p>
    <w:p w:rsidR="0091016E" w:rsidRPr="001F78DE" w:rsidRDefault="0091016E" w:rsidP="00DE4353">
      <w:pPr>
        <w:numPr>
          <w:ilvl w:val="0"/>
          <w:numId w:val="2"/>
        </w:numPr>
        <w:ind w:left="720"/>
        <w:rPr>
          <w:rFonts w:ascii="Calibri" w:hAnsi="Calibri" w:cs="Arial"/>
          <w:b/>
          <w:i/>
        </w:rPr>
      </w:pPr>
      <w:r w:rsidRPr="001F78DE">
        <w:rPr>
          <w:rFonts w:ascii="Calibri" w:hAnsi="Calibri" w:cs="Arial"/>
          <w:b/>
          <w:i/>
        </w:rPr>
        <w:t xml:space="preserve">Slévárenská technologie, technická dokumentace </w:t>
      </w:r>
      <w:r>
        <w:rPr>
          <w:rFonts w:ascii="Calibri" w:hAnsi="Calibri" w:cs="Arial"/>
          <w:b/>
          <w:i/>
        </w:rPr>
        <w:t>(Čtení slévárenských výkresů a postupů + Odlévání forem ve slévárenské výrobě + Rozeznávání vad odlitků souvisejících s výrobou forem)</w:t>
      </w:r>
    </w:p>
    <w:p w:rsidR="0091016E" w:rsidRPr="001F78DE" w:rsidRDefault="0091016E" w:rsidP="00DE4353">
      <w:pPr>
        <w:numPr>
          <w:ilvl w:val="0"/>
          <w:numId w:val="3"/>
        </w:numPr>
        <w:ind w:left="1083"/>
        <w:rPr>
          <w:rFonts w:ascii="Calibri" w:hAnsi="Calibri" w:cs="Arial"/>
        </w:rPr>
      </w:pPr>
      <w:r w:rsidRPr="001F78DE">
        <w:rPr>
          <w:rFonts w:ascii="Calibri" w:hAnsi="Calibri" w:cs="Arial"/>
        </w:rPr>
        <w:t>Popište teoreticky základy slévárenství, tuhnutí kovů.</w:t>
      </w:r>
    </w:p>
    <w:p w:rsidR="0091016E" w:rsidRPr="001F78DE" w:rsidRDefault="0091016E" w:rsidP="00DE4353">
      <w:pPr>
        <w:numPr>
          <w:ilvl w:val="0"/>
          <w:numId w:val="3"/>
        </w:numPr>
        <w:ind w:left="1083"/>
        <w:rPr>
          <w:rFonts w:ascii="Calibri" w:hAnsi="Calibri" w:cs="Arial"/>
        </w:rPr>
      </w:pPr>
      <w:r w:rsidRPr="001F78DE">
        <w:rPr>
          <w:rFonts w:ascii="Calibri" w:hAnsi="Calibri" w:cs="Arial"/>
        </w:rPr>
        <w:t>Vyjmenujte způsoby odlévání kovů.</w:t>
      </w:r>
    </w:p>
    <w:p w:rsidR="0091016E" w:rsidRPr="001F78DE" w:rsidRDefault="0091016E" w:rsidP="00DE4353">
      <w:pPr>
        <w:numPr>
          <w:ilvl w:val="0"/>
          <w:numId w:val="3"/>
        </w:numPr>
        <w:ind w:left="1083"/>
        <w:rPr>
          <w:rFonts w:ascii="Calibri" w:hAnsi="Calibri" w:cs="Arial"/>
        </w:rPr>
      </w:pPr>
      <w:r w:rsidRPr="001F78DE">
        <w:rPr>
          <w:rFonts w:ascii="Calibri" w:hAnsi="Calibri" w:cs="Arial"/>
        </w:rPr>
        <w:t>Popište odlévání automatickou odlévací linkou.</w:t>
      </w:r>
    </w:p>
    <w:p w:rsidR="0091016E" w:rsidRPr="00611E88" w:rsidRDefault="0091016E" w:rsidP="00DE4353">
      <w:pPr>
        <w:numPr>
          <w:ilvl w:val="0"/>
          <w:numId w:val="3"/>
        </w:numPr>
        <w:ind w:left="1083"/>
        <w:rPr>
          <w:rFonts w:ascii="Calibri" w:hAnsi="Calibri" w:cs="Arial"/>
        </w:rPr>
      </w:pPr>
      <w:r w:rsidRPr="00611E88">
        <w:rPr>
          <w:rFonts w:ascii="Calibri" w:hAnsi="Calibri" w:cs="Arial"/>
        </w:rPr>
        <w:t>Popište a vysvětlit technologický postup pro výrobu odlitku.</w:t>
      </w:r>
    </w:p>
    <w:p w:rsidR="0091016E" w:rsidRPr="001F78DE" w:rsidRDefault="0091016E" w:rsidP="00DE4353">
      <w:pPr>
        <w:numPr>
          <w:ilvl w:val="0"/>
          <w:numId w:val="3"/>
        </w:numPr>
        <w:ind w:left="1083"/>
        <w:rPr>
          <w:rFonts w:ascii="Calibri" w:hAnsi="Calibri" w:cs="Arial"/>
        </w:rPr>
      </w:pPr>
      <w:r w:rsidRPr="001F78DE">
        <w:rPr>
          <w:rFonts w:ascii="Calibri" w:hAnsi="Calibri" w:cs="Arial"/>
        </w:rPr>
        <w:t>Určete vady odlitků.</w:t>
      </w:r>
    </w:p>
    <w:p w:rsidR="0091016E" w:rsidRPr="001F78DE" w:rsidRDefault="0091016E" w:rsidP="00DE4353">
      <w:pPr>
        <w:numPr>
          <w:ilvl w:val="0"/>
          <w:numId w:val="3"/>
        </w:numPr>
        <w:ind w:left="1083"/>
        <w:rPr>
          <w:rFonts w:ascii="Calibri" w:hAnsi="Calibri" w:cs="Arial"/>
        </w:rPr>
      </w:pPr>
      <w:r w:rsidRPr="001F78DE">
        <w:rPr>
          <w:rFonts w:ascii="Calibri" w:hAnsi="Calibri" w:cs="Arial"/>
        </w:rPr>
        <w:t>Vysvětlete příčinu vzniku vady a doporučte nápravu.</w:t>
      </w:r>
    </w:p>
    <w:p w:rsidR="0091016E" w:rsidRDefault="0091016E" w:rsidP="00C94E9A">
      <w:pPr>
        <w:pStyle w:val="Odstavecseseznamem"/>
        <w:ind w:left="0"/>
        <w:rPr>
          <w:rFonts w:ascii="Calibri" w:hAnsi="Calibri"/>
        </w:rPr>
      </w:pPr>
    </w:p>
    <w:p w:rsidR="0091016E" w:rsidRDefault="0091016E" w:rsidP="00C94E9A">
      <w:pPr>
        <w:pStyle w:val="Odstavecseseznamem"/>
        <w:ind w:left="0"/>
        <w:rPr>
          <w:rFonts w:ascii="Calibri" w:hAnsi="Calibri"/>
        </w:rPr>
      </w:pPr>
    </w:p>
    <w:p w:rsidR="00A66F6C" w:rsidRDefault="00A66F6C" w:rsidP="002E3B99">
      <w:pPr>
        <w:pStyle w:val="Odstavecseseznamem"/>
        <w:ind w:left="0"/>
        <w:rPr>
          <w:rFonts w:ascii="Calibri" w:hAnsi="Calibri"/>
        </w:rPr>
      </w:pPr>
      <w:r w:rsidRPr="00B81078">
        <w:rPr>
          <w:rFonts w:ascii="Calibri" w:hAnsi="Calibri"/>
          <w:b/>
        </w:rPr>
        <w:t>Praktická zkoušk</w:t>
      </w:r>
      <w:r w:rsidR="0080216A">
        <w:rPr>
          <w:rFonts w:ascii="Calibri" w:hAnsi="Calibri"/>
          <w:b/>
        </w:rPr>
        <w:t>a</w:t>
      </w:r>
      <w:r>
        <w:rPr>
          <w:rFonts w:ascii="Calibri" w:hAnsi="Calibri"/>
        </w:rPr>
        <w:t xml:space="preserve"> </w:t>
      </w:r>
    </w:p>
    <w:p w:rsidR="002D7678" w:rsidRDefault="002D7678" w:rsidP="002E3B99">
      <w:pPr>
        <w:pStyle w:val="Odstavecseseznamem"/>
        <w:ind w:left="0"/>
        <w:rPr>
          <w:rFonts w:ascii="Calibri" w:hAnsi="Calibri"/>
        </w:rPr>
      </w:pPr>
    </w:p>
    <w:p w:rsidR="00B45436" w:rsidRPr="005E7C25" w:rsidRDefault="00B45436" w:rsidP="00DE4353">
      <w:pPr>
        <w:pStyle w:val="Odstavecseseznamem"/>
        <w:numPr>
          <w:ilvl w:val="0"/>
          <w:numId w:val="7"/>
        </w:numPr>
        <w:ind w:left="72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Dodržování bezpečnosti práce ve slévárenském provoze</w:t>
      </w:r>
    </w:p>
    <w:p w:rsidR="00B45436" w:rsidRPr="009E0EC3" w:rsidRDefault="00B45436" w:rsidP="00DE4353">
      <w:pPr>
        <w:numPr>
          <w:ilvl w:val="0"/>
          <w:numId w:val="10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Demonstrujte použití OOPP při formování.</w:t>
      </w:r>
    </w:p>
    <w:p w:rsidR="00B45436" w:rsidRPr="009E0EC3" w:rsidRDefault="00B45436" w:rsidP="00DE4353">
      <w:pPr>
        <w:numPr>
          <w:ilvl w:val="0"/>
          <w:numId w:val="10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 xml:space="preserve">Demonstrujte </w:t>
      </w:r>
      <w:r>
        <w:rPr>
          <w:rFonts w:ascii="Calibri" w:hAnsi="Calibri" w:cs="Arial"/>
        </w:rPr>
        <w:t>bezpečnost práce</w:t>
      </w:r>
      <w:r w:rsidRPr="009E0EC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při vázání břemen a při práci </w:t>
      </w:r>
      <w:r w:rsidRPr="009E0EC3">
        <w:rPr>
          <w:rFonts w:ascii="Calibri" w:hAnsi="Calibri" w:cs="Arial"/>
        </w:rPr>
        <w:t>pod jeřábem.</w:t>
      </w:r>
    </w:p>
    <w:p w:rsidR="00B45436" w:rsidRPr="009E0EC3" w:rsidRDefault="00B45436" w:rsidP="00B45436">
      <w:pPr>
        <w:rPr>
          <w:rFonts w:ascii="Calibri" w:hAnsi="Calibri" w:cs="Arial"/>
        </w:rPr>
      </w:pPr>
    </w:p>
    <w:p w:rsidR="00B45436" w:rsidRPr="00F92F00" w:rsidRDefault="00B45436" w:rsidP="00DE4353">
      <w:pPr>
        <w:numPr>
          <w:ilvl w:val="0"/>
          <w:numId w:val="8"/>
        </w:numPr>
        <w:ind w:left="720"/>
        <w:rPr>
          <w:rFonts w:ascii="Calibri" w:hAnsi="Calibri" w:cs="Arial"/>
          <w:b/>
          <w:i/>
        </w:rPr>
      </w:pPr>
      <w:r w:rsidRPr="00F92F00">
        <w:rPr>
          <w:rFonts w:ascii="Calibri" w:hAnsi="Calibri" w:cs="Arial"/>
          <w:b/>
          <w:i/>
        </w:rPr>
        <w:t>Formovací směsi</w:t>
      </w:r>
      <w:r>
        <w:rPr>
          <w:rFonts w:ascii="Calibri" w:hAnsi="Calibri" w:cs="Arial"/>
          <w:b/>
          <w:i/>
        </w:rPr>
        <w:t xml:space="preserve"> (Příprava formátových a jádrových směsí + Obsluha slévárenských výrobnívh zařízení + Používání regeneračního systému formátovacích směsí)</w:t>
      </w:r>
    </w:p>
    <w:p w:rsidR="00B45436" w:rsidRPr="009E0EC3" w:rsidRDefault="00B45436" w:rsidP="00DE4353">
      <w:pPr>
        <w:numPr>
          <w:ilvl w:val="0"/>
          <w:numId w:val="11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Rozeznejte jednotlivé typy ostřiv, pojiva, tvrdidla.</w:t>
      </w:r>
    </w:p>
    <w:p w:rsidR="00B45436" w:rsidRPr="009E0EC3" w:rsidRDefault="00B45436" w:rsidP="00DE4353">
      <w:pPr>
        <w:numPr>
          <w:ilvl w:val="0"/>
          <w:numId w:val="11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Připravte formovací směs.</w:t>
      </w:r>
    </w:p>
    <w:p w:rsidR="00B45436" w:rsidRPr="009E0EC3" w:rsidRDefault="00B45436" w:rsidP="00DE4353">
      <w:pPr>
        <w:numPr>
          <w:ilvl w:val="0"/>
          <w:numId w:val="11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Připravte jádrovou směs.</w:t>
      </w:r>
    </w:p>
    <w:p w:rsidR="00B45436" w:rsidRPr="009E0EC3" w:rsidRDefault="00B45436" w:rsidP="00DE4353">
      <w:pPr>
        <w:numPr>
          <w:ilvl w:val="0"/>
          <w:numId w:val="11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Připravte</w:t>
      </w:r>
      <w:r>
        <w:rPr>
          <w:rFonts w:ascii="Calibri" w:hAnsi="Calibri" w:cs="Arial"/>
        </w:rPr>
        <w:t xml:space="preserve"> nátěr forem a jader a </w:t>
      </w:r>
      <w:r w:rsidRPr="009E0EC3">
        <w:rPr>
          <w:rFonts w:ascii="Calibri" w:hAnsi="Calibri" w:cs="Arial"/>
        </w:rPr>
        <w:t xml:space="preserve"> aplik</w:t>
      </w:r>
      <w:r>
        <w:rPr>
          <w:rFonts w:ascii="Calibri" w:hAnsi="Calibri" w:cs="Arial"/>
        </w:rPr>
        <w:t>ujte</w:t>
      </w:r>
      <w:r w:rsidRPr="009E0EC3">
        <w:rPr>
          <w:rFonts w:ascii="Calibri" w:hAnsi="Calibri" w:cs="Arial"/>
        </w:rPr>
        <w:t xml:space="preserve"> nátěry.</w:t>
      </w:r>
    </w:p>
    <w:p w:rsidR="00B45436" w:rsidRPr="009E0EC3" w:rsidRDefault="00B45436" w:rsidP="00DE4353">
      <w:pPr>
        <w:numPr>
          <w:ilvl w:val="0"/>
          <w:numId w:val="11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Obsluhujte zařízení pro přípravu formovacích a jádrových směsí.</w:t>
      </w:r>
    </w:p>
    <w:p w:rsidR="00B45436" w:rsidRPr="009E0EC3" w:rsidRDefault="00B45436" w:rsidP="00DE4353">
      <w:pPr>
        <w:numPr>
          <w:ilvl w:val="0"/>
          <w:numId w:val="11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Obsluhujte zařízení pro regeneraci formovacích směsí.</w:t>
      </w:r>
    </w:p>
    <w:p w:rsidR="00B45436" w:rsidRDefault="00B45436" w:rsidP="00B45436">
      <w:pPr>
        <w:rPr>
          <w:rFonts w:cs="Arial"/>
          <w:sz w:val="22"/>
          <w:szCs w:val="22"/>
        </w:rPr>
      </w:pPr>
    </w:p>
    <w:p w:rsidR="00B45436" w:rsidRPr="001F78DE" w:rsidRDefault="00B45436" w:rsidP="00DE4353">
      <w:pPr>
        <w:numPr>
          <w:ilvl w:val="0"/>
          <w:numId w:val="9"/>
        </w:numPr>
        <w:ind w:left="720"/>
        <w:rPr>
          <w:rFonts w:ascii="Calibri" w:hAnsi="Calibri" w:cs="Arial"/>
          <w:b/>
          <w:i/>
        </w:rPr>
      </w:pPr>
      <w:r w:rsidRPr="001F78DE">
        <w:rPr>
          <w:rFonts w:ascii="Calibri" w:hAnsi="Calibri" w:cs="Arial"/>
          <w:b/>
          <w:i/>
        </w:rPr>
        <w:t xml:space="preserve">Slévárenská technologie, technická dokumentace </w:t>
      </w:r>
      <w:r>
        <w:rPr>
          <w:rFonts w:ascii="Calibri" w:hAnsi="Calibri" w:cs="Arial"/>
          <w:b/>
          <w:i/>
        </w:rPr>
        <w:t>(Čtení slévárenských výkresů a postupů + Odlévání forem ve slévárenské výrobě + Rozeznávání vad odlitků souvisejících s výrobou forem)</w:t>
      </w:r>
    </w:p>
    <w:p w:rsidR="00B45436" w:rsidRPr="009E0EC3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Navrhněte a zpracujte postupový výkres pro zadanou součást.</w:t>
      </w:r>
    </w:p>
    <w:p w:rsidR="00B45436" w:rsidRPr="009E0EC3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Popište postupový výkres – účel, vršek formy, dělící rovina, vtoky, výfuky.</w:t>
      </w:r>
    </w:p>
    <w:p w:rsidR="00B45436" w:rsidRPr="009E0EC3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Určete počet kusů v rámu.</w:t>
      </w:r>
    </w:p>
    <w:p w:rsidR="00B45436" w:rsidRPr="009E0EC3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Zpracujte technologický postup.</w:t>
      </w:r>
    </w:p>
    <w:p w:rsidR="00B45436" w:rsidRPr="009E0EC3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Určete formovací materiál.</w:t>
      </w:r>
    </w:p>
    <w:p w:rsidR="00B45436" w:rsidRPr="009E0EC3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Zhotovte formu (ručně nebo na jednotkovém formovacím stroji).</w:t>
      </w:r>
    </w:p>
    <w:p w:rsidR="00B45436" w:rsidRPr="009E0EC3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 xml:space="preserve">Zhotovte jádro (ručně nebo na jádrařském stroji). </w:t>
      </w:r>
    </w:p>
    <w:p w:rsidR="00B45436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Složte formu (lepit jádra, založit jádra, připravit formu k lití).</w:t>
      </w:r>
    </w:p>
    <w:p w:rsidR="00B45436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>
        <w:rPr>
          <w:rFonts w:ascii="Calibri" w:hAnsi="Calibri" w:cs="Arial"/>
        </w:rPr>
        <w:t>Bezpečně manipulujte s pánví s tekutým kovem.</w:t>
      </w:r>
    </w:p>
    <w:p w:rsidR="00B45436" w:rsidRPr="009E0EC3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>
        <w:rPr>
          <w:rFonts w:ascii="Calibri" w:hAnsi="Calibri" w:cs="Arial"/>
        </w:rPr>
        <w:t>Bezpečně manipulujte s formou.</w:t>
      </w:r>
    </w:p>
    <w:p w:rsidR="00B45436" w:rsidRPr="009E0EC3" w:rsidRDefault="00B45436" w:rsidP="00DE4353">
      <w:pPr>
        <w:numPr>
          <w:ilvl w:val="0"/>
          <w:numId w:val="12"/>
        </w:numPr>
        <w:ind w:left="1083"/>
        <w:rPr>
          <w:rFonts w:ascii="Calibri" w:hAnsi="Calibri" w:cs="Arial"/>
        </w:rPr>
      </w:pPr>
      <w:r w:rsidRPr="009E0EC3">
        <w:rPr>
          <w:rFonts w:ascii="Calibri" w:hAnsi="Calibri" w:cs="Arial"/>
        </w:rPr>
        <w:t>Odlijte tekutý kov z pánve do formy.</w:t>
      </w:r>
    </w:p>
    <w:p w:rsidR="00B45436" w:rsidRPr="0085004D" w:rsidRDefault="00B45436" w:rsidP="00B45436">
      <w:pPr>
        <w:rPr>
          <w:rFonts w:cs="Arial"/>
          <w:sz w:val="22"/>
          <w:szCs w:val="22"/>
        </w:rPr>
      </w:pPr>
    </w:p>
    <w:p w:rsidR="003B241E" w:rsidRDefault="003B241E" w:rsidP="003B241E">
      <w:pPr>
        <w:rPr>
          <w:rFonts w:ascii="Calibri" w:hAnsi="Calibri"/>
          <w:b/>
          <w:sz w:val="28"/>
          <w:szCs w:val="28"/>
        </w:rPr>
      </w:pPr>
      <w:r w:rsidRPr="00C12E81">
        <w:rPr>
          <w:rFonts w:ascii="Calibri" w:hAnsi="Calibri"/>
          <w:b/>
          <w:sz w:val="28"/>
          <w:szCs w:val="28"/>
        </w:rPr>
        <w:lastRenderedPageBreak/>
        <w:t>Soupis materiálního a technického zabe</w:t>
      </w:r>
      <w:r>
        <w:rPr>
          <w:rFonts w:ascii="Calibri" w:hAnsi="Calibri"/>
          <w:b/>
          <w:sz w:val="28"/>
          <w:szCs w:val="28"/>
        </w:rPr>
        <w:t>zpečení pro zajištění ověřování</w:t>
      </w:r>
    </w:p>
    <w:p w:rsidR="00685D1A" w:rsidRDefault="00685D1A" w:rsidP="00685D1A">
      <w:pPr>
        <w:pStyle w:val="Odstavecseseznamem"/>
        <w:ind w:left="0"/>
        <w:rPr>
          <w:rFonts w:ascii="Calibri" w:hAnsi="Calibri"/>
          <w:b/>
        </w:rPr>
      </w:pPr>
    </w:p>
    <w:p w:rsidR="0095466C" w:rsidRPr="009B7B7C" w:rsidRDefault="0095466C" w:rsidP="0095466C">
      <w:pPr>
        <w:jc w:val="both"/>
        <w:rPr>
          <w:rFonts w:ascii="Calibri" w:hAnsi="Calibri"/>
        </w:rPr>
      </w:pPr>
      <w:r w:rsidRPr="00A64D46">
        <w:rPr>
          <w:rFonts w:ascii="Calibri" w:hAnsi="Calibri"/>
          <w:b/>
          <w:i/>
        </w:rPr>
        <w:t>Materiální zabezpečení</w:t>
      </w:r>
      <w:r w:rsidRPr="009B7B7C">
        <w:rPr>
          <w:rFonts w:ascii="Calibri" w:hAnsi="Calibri"/>
        </w:rPr>
        <w:t>:</w:t>
      </w:r>
    </w:p>
    <w:p w:rsidR="0095466C" w:rsidRPr="009B7B7C" w:rsidRDefault="005A5FD1" w:rsidP="0095466C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95466C" w:rsidRPr="009B7B7C">
        <w:rPr>
          <w:rFonts w:ascii="Calibri" w:hAnsi="Calibri"/>
        </w:rPr>
        <w:t>střivo (křemenné, chromitové, regenerát)</w:t>
      </w:r>
    </w:p>
    <w:p w:rsidR="0095466C" w:rsidRPr="009B7B7C" w:rsidRDefault="005A5FD1" w:rsidP="0095466C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95466C" w:rsidRPr="009B7B7C">
        <w:rPr>
          <w:rFonts w:ascii="Calibri" w:hAnsi="Calibri"/>
        </w:rPr>
        <w:t>ojivo, tvrdidlo, separátor, lepidlo</w:t>
      </w:r>
    </w:p>
    <w:p w:rsidR="0095466C" w:rsidRPr="009B7B7C" w:rsidRDefault="0095466C" w:rsidP="0095466C">
      <w:pPr>
        <w:numPr>
          <w:ilvl w:val="0"/>
          <w:numId w:val="13"/>
        </w:numPr>
        <w:jc w:val="both"/>
        <w:rPr>
          <w:rFonts w:ascii="Calibri" w:hAnsi="Calibri"/>
        </w:rPr>
      </w:pPr>
      <w:r w:rsidRPr="009B7B7C">
        <w:rPr>
          <w:rFonts w:ascii="Calibri" w:hAnsi="Calibri"/>
        </w:rPr>
        <w:t>OOPP</w:t>
      </w:r>
    </w:p>
    <w:p w:rsidR="0095466C" w:rsidRPr="009B7B7C" w:rsidRDefault="005A5FD1" w:rsidP="0095466C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95466C" w:rsidRPr="009B7B7C">
        <w:rPr>
          <w:rFonts w:ascii="Calibri" w:hAnsi="Calibri"/>
        </w:rPr>
        <w:t>átěry forem a jader</w:t>
      </w:r>
    </w:p>
    <w:p w:rsidR="0095466C" w:rsidRPr="009B7B7C" w:rsidRDefault="005A5FD1" w:rsidP="0095466C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95466C" w:rsidRPr="009B7B7C">
        <w:rPr>
          <w:rFonts w:ascii="Calibri" w:hAnsi="Calibri"/>
        </w:rPr>
        <w:t>ormovací rámy</w:t>
      </w:r>
    </w:p>
    <w:p w:rsidR="0095466C" w:rsidRPr="009B7B7C" w:rsidRDefault="005A5FD1" w:rsidP="0095466C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95466C" w:rsidRPr="009B7B7C">
        <w:rPr>
          <w:rFonts w:ascii="Calibri" w:hAnsi="Calibri"/>
        </w:rPr>
        <w:t>ázací prostředky</w:t>
      </w:r>
    </w:p>
    <w:p w:rsidR="0095466C" w:rsidRPr="009B7B7C" w:rsidRDefault="005A5FD1" w:rsidP="0095466C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95466C" w:rsidRPr="009B7B7C">
        <w:rPr>
          <w:rFonts w:ascii="Calibri" w:hAnsi="Calibri"/>
        </w:rPr>
        <w:t>odely, jaderníky</w:t>
      </w:r>
    </w:p>
    <w:p w:rsidR="0095466C" w:rsidRPr="009B7B7C" w:rsidRDefault="0095466C" w:rsidP="0095466C">
      <w:pPr>
        <w:jc w:val="both"/>
        <w:rPr>
          <w:rFonts w:ascii="Calibri" w:hAnsi="Calibri"/>
        </w:rPr>
      </w:pPr>
    </w:p>
    <w:p w:rsidR="0095466C" w:rsidRPr="00A64D46" w:rsidRDefault="0095466C" w:rsidP="0095466C">
      <w:pPr>
        <w:jc w:val="both"/>
        <w:rPr>
          <w:rFonts w:ascii="Calibri" w:hAnsi="Calibri"/>
          <w:b/>
          <w:i/>
        </w:rPr>
      </w:pPr>
      <w:r w:rsidRPr="00A64D46">
        <w:rPr>
          <w:rFonts w:ascii="Calibri" w:hAnsi="Calibri"/>
          <w:b/>
          <w:i/>
        </w:rPr>
        <w:t>Technické zabezpečení:</w:t>
      </w:r>
    </w:p>
    <w:p w:rsidR="0095466C" w:rsidRPr="009B7B7C" w:rsidRDefault="005A5FD1" w:rsidP="0095466C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95466C" w:rsidRPr="009B7B7C">
        <w:rPr>
          <w:rFonts w:ascii="Calibri" w:hAnsi="Calibri"/>
        </w:rPr>
        <w:t>hodné prostory (učebna, prostor na slévárně)</w:t>
      </w:r>
    </w:p>
    <w:p w:rsidR="0095466C" w:rsidRPr="009B7B7C" w:rsidRDefault="005A5FD1" w:rsidP="0095466C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="0095466C" w:rsidRPr="009B7B7C">
        <w:rPr>
          <w:rFonts w:ascii="Calibri" w:hAnsi="Calibri"/>
        </w:rPr>
        <w:t>trojní výkres součásti</w:t>
      </w:r>
    </w:p>
    <w:p w:rsidR="0095466C" w:rsidRPr="009B7B7C" w:rsidRDefault="005A5FD1" w:rsidP="0095466C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95466C" w:rsidRPr="009B7B7C">
        <w:rPr>
          <w:rFonts w:ascii="Calibri" w:hAnsi="Calibri"/>
        </w:rPr>
        <w:t>ostupový výkres</w:t>
      </w:r>
    </w:p>
    <w:p w:rsidR="0095466C" w:rsidRPr="009B7B7C" w:rsidRDefault="005A5FD1" w:rsidP="0095466C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95466C" w:rsidRPr="009B7B7C">
        <w:rPr>
          <w:rFonts w:ascii="Calibri" w:hAnsi="Calibri"/>
        </w:rPr>
        <w:t>ormovací a jádrařské stroje (např. průběžný mísič)</w:t>
      </w:r>
    </w:p>
    <w:p w:rsidR="0095466C" w:rsidRPr="009B7B7C" w:rsidRDefault="005A5FD1" w:rsidP="0095466C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95466C" w:rsidRPr="009B7B7C">
        <w:rPr>
          <w:rFonts w:ascii="Calibri" w:hAnsi="Calibri"/>
        </w:rPr>
        <w:t>racovní pomůcky formíře – jádraře (pěchovačka, lanzeta, hladítko)</w:t>
      </w:r>
    </w:p>
    <w:p w:rsidR="0095466C" w:rsidRPr="009B7B7C" w:rsidRDefault="005A5FD1" w:rsidP="0095466C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95466C" w:rsidRPr="009B7B7C">
        <w:rPr>
          <w:rFonts w:ascii="Calibri" w:hAnsi="Calibri"/>
        </w:rPr>
        <w:t>ytloukací rošt</w:t>
      </w:r>
    </w:p>
    <w:p w:rsidR="0095466C" w:rsidRPr="009B7B7C" w:rsidRDefault="005A5FD1" w:rsidP="0095466C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r w:rsidR="0095466C" w:rsidRPr="009B7B7C">
        <w:rPr>
          <w:rFonts w:ascii="Calibri" w:hAnsi="Calibri"/>
        </w:rPr>
        <w:t>egenerační zařízení</w:t>
      </w:r>
    </w:p>
    <w:p w:rsidR="0095466C" w:rsidRPr="009B7B7C" w:rsidRDefault="005A5FD1" w:rsidP="0095466C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J</w:t>
      </w:r>
      <w:r w:rsidR="0095466C" w:rsidRPr="009B7B7C">
        <w:rPr>
          <w:rFonts w:ascii="Calibri" w:hAnsi="Calibri"/>
        </w:rPr>
        <w:t>eřáb</w:t>
      </w:r>
    </w:p>
    <w:p w:rsidR="0095466C" w:rsidRPr="009B7B7C" w:rsidRDefault="005A5FD1" w:rsidP="0095466C">
      <w:pPr>
        <w:numPr>
          <w:ilvl w:val="0"/>
          <w:numId w:val="14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95466C" w:rsidRPr="009B7B7C">
        <w:rPr>
          <w:rFonts w:ascii="Calibri" w:hAnsi="Calibri"/>
        </w:rPr>
        <w:t>ařízení na odlévání kovu</w:t>
      </w:r>
    </w:p>
    <w:p w:rsidR="0095466C" w:rsidRPr="009B7B7C" w:rsidRDefault="0095466C" w:rsidP="0095466C">
      <w:pPr>
        <w:jc w:val="both"/>
        <w:rPr>
          <w:rFonts w:ascii="Calibri" w:hAnsi="Calibri"/>
        </w:rPr>
      </w:pPr>
    </w:p>
    <w:p w:rsidR="007A43CE" w:rsidRPr="00C62C91" w:rsidRDefault="007A43CE" w:rsidP="007A43CE">
      <w:pPr>
        <w:jc w:val="both"/>
        <w:rPr>
          <w:rFonts w:ascii="Calibri" w:hAnsi="Calibri"/>
          <w:b/>
          <w:sz w:val="28"/>
          <w:szCs w:val="28"/>
        </w:rPr>
      </w:pPr>
      <w:r w:rsidRPr="00C62C91">
        <w:rPr>
          <w:rFonts w:ascii="Calibri" w:hAnsi="Calibri"/>
          <w:b/>
          <w:sz w:val="28"/>
          <w:szCs w:val="28"/>
        </w:rPr>
        <w:t>Kontrola dodržení časového limitu</w:t>
      </w:r>
    </w:p>
    <w:p w:rsidR="002007BD" w:rsidRDefault="002007BD" w:rsidP="00912D13">
      <w:pPr>
        <w:jc w:val="center"/>
        <w:rPr>
          <w:rFonts w:ascii="Calibri" w:hAnsi="Calibri"/>
          <w:b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6"/>
        <w:gridCol w:w="2526"/>
      </w:tblGrid>
      <w:tr w:rsidR="00041FBE" w:rsidTr="005674D7">
        <w:tc>
          <w:tcPr>
            <w:tcW w:w="6686" w:type="dxa"/>
            <w:shd w:val="clear" w:color="auto" w:fill="FDE9D9"/>
          </w:tcPr>
          <w:p w:rsidR="00041FBE" w:rsidRPr="00337A9A" w:rsidRDefault="00041FBE" w:rsidP="00F1754F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Calibri" w:hAnsi="Calibri"/>
                <w:b/>
              </w:rPr>
            </w:pPr>
            <w:r w:rsidRPr="00337A9A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526" w:type="dxa"/>
            <w:shd w:val="clear" w:color="auto" w:fill="FDE9D9"/>
          </w:tcPr>
          <w:p w:rsidR="00041FBE" w:rsidRPr="00337A9A" w:rsidRDefault="00041FBE" w:rsidP="005674D7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</w:rPr>
            </w:pPr>
            <w:r w:rsidRPr="00337A9A">
              <w:rPr>
                <w:rFonts w:ascii="Calibri" w:hAnsi="Calibri"/>
                <w:b/>
              </w:rPr>
              <w:t xml:space="preserve">Časový limit </w:t>
            </w:r>
            <w:r w:rsidRPr="00337A9A">
              <w:rPr>
                <w:rFonts w:ascii="Calibri" w:hAnsi="Calibri"/>
              </w:rPr>
              <w:t>(v min.)</w:t>
            </w:r>
          </w:p>
        </w:tc>
      </w:tr>
      <w:tr w:rsidR="00091585" w:rsidTr="005674D7">
        <w:tc>
          <w:tcPr>
            <w:tcW w:w="6686" w:type="dxa"/>
          </w:tcPr>
          <w:p w:rsidR="00091585" w:rsidRPr="00091585" w:rsidRDefault="00091585" w:rsidP="00141966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Teoretická zkouška</w:t>
            </w:r>
          </w:p>
        </w:tc>
        <w:tc>
          <w:tcPr>
            <w:tcW w:w="2526" w:type="dxa"/>
          </w:tcPr>
          <w:p w:rsidR="00091585" w:rsidRPr="00091585" w:rsidRDefault="006A2319" w:rsidP="00DD0F57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50</w:t>
            </w:r>
          </w:p>
        </w:tc>
      </w:tr>
      <w:tr w:rsidR="002007BD" w:rsidTr="005674D7">
        <w:tc>
          <w:tcPr>
            <w:tcW w:w="6686" w:type="dxa"/>
          </w:tcPr>
          <w:p w:rsidR="002007BD" w:rsidRPr="00091585" w:rsidRDefault="006125A0" w:rsidP="00091585">
            <w:pPr>
              <w:rPr>
                <w:rFonts w:ascii="Calibri" w:hAnsi="Calibri"/>
                <w:b/>
                <w:i/>
              </w:rPr>
            </w:pPr>
            <w:r w:rsidRPr="00091585">
              <w:rPr>
                <w:rFonts w:ascii="Calibri" w:hAnsi="Calibri"/>
                <w:b/>
                <w:i/>
              </w:rPr>
              <w:t xml:space="preserve">Praktická </w:t>
            </w:r>
            <w:r w:rsidR="00091585" w:rsidRPr="00091585">
              <w:rPr>
                <w:rFonts w:ascii="Calibri" w:hAnsi="Calibri"/>
                <w:b/>
                <w:i/>
              </w:rPr>
              <w:t>zkouška</w:t>
            </w:r>
          </w:p>
        </w:tc>
        <w:tc>
          <w:tcPr>
            <w:tcW w:w="2526" w:type="dxa"/>
          </w:tcPr>
          <w:p w:rsidR="002007BD" w:rsidRPr="00091585" w:rsidRDefault="006125A0" w:rsidP="006A2319">
            <w:pPr>
              <w:jc w:val="center"/>
              <w:rPr>
                <w:rFonts w:ascii="Calibri" w:hAnsi="Calibri"/>
                <w:b/>
                <w:i/>
              </w:rPr>
            </w:pPr>
            <w:r w:rsidRPr="00091585">
              <w:rPr>
                <w:rFonts w:ascii="Calibri" w:hAnsi="Calibri"/>
                <w:b/>
                <w:i/>
              </w:rPr>
              <w:t>4</w:t>
            </w:r>
            <w:r w:rsidR="006A2319">
              <w:rPr>
                <w:rFonts w:ascii="Calibri" w:hAnsi="Calibri"/>
                <w:b/>
                <w:i/>
              </w:rPr>
              <w:t>3</w:t>
            </w:r>
            <w:r w:rsidRPr="00091585">
              <w:rPr>
                <w:rFonts w:ascii="Calibri" w:hAnsi="Calibri"/>
                <w:b/>
                <w:i/>
              </w:rPr>
              <w:t xml:space="preserve">0 </w:t>
            </w:r>
          </w:p>
        </w:tc>
      </w:tr>
      <w:tr w:rsidR="002007BD" w:rsidTr="005674D7">
        <w:tc>
          <w:tcPr>
            <w:tcW w:w="6686" w:type="dxa"/>
          </w:tcPr>
          <w:p w:rsidR="002007BD" w:rsidRPr="00091585" w:rsidRDefault="002A62AB" w:rsidP="001419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Dodržování bezpečnosti práce ve slévárenském provoze</w:t>
            </w:r>
          </w:p>
        </w:tc>
        <w:tc>
          <w:tcPr>
            <w:tcW w:w="2526" w:type="dxa"/>
          </w:tcPr>
          <w:p w:rsidR="002007BD" w:rsidRPr="00091585" w:rsidRDefault="004C5142" w:rsidP="00DD0F57">
            <w:pPr>
              <w:jc w:val="center"/>
              <w:rPr>
                <w:rFonts w:ascii="Calibri" w:hAnsi="Calibri"/>
              </w:rPr>
            </w:pPr>
            <w:r w:rsidRPr="00091585">
              <w:rPr>
                <w:rFonts w:ascii="Calibri" w:hAnsi="Calibri"/>
              </w:rPr>
              <w:t>15</w:t>
            </w:r>
          </w:p>
        </w:tc>
      </w:tr>
      <w:tr w:rsidR="002007BD" w:rsidTr="005674D7">
        <w:tc>
          <w:tcPr>
            <w:tcW w:w="6686" w:type="dxa"/>
          </w:tcPr>
          <w:p w:rsidR="002007BD" w:rsidRPr="00091585" w:rsidRDefault="002A62AB" w:rsidP="00934DF5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Formovací směsi</w:t>
            </w:r>
          </w:p>
        </w:tc>
        <w:tc>
          <w:tcPr>
            <w:tcW w:w="2526" w:type="dxa"/>
          </w:tcPr>
          <w:p w:rsidR="002007BD" w:rsidRPr="00091585" w:rsidRDefault="004C5142" w:rsidP="00DD0F57">
            <w:pPr>
              <w:jc w:val="center"/>
              <w:rPr>
                <w:rFonts w:ascii="Calibri" w:hAnsi="Calibri"/>
              </w:rPr>
            </w:pPr>
            <w:r w:rsidRPr="00091585">
              <w:rPr>
                <w:rFonts w:ascii="Calibri" w:hAnsi="Calibri"/>
              </w:rPr>
              <w:t xml:space="preserve">15 </w:t>
            </w:r>
          </w:p>
        </w:tc>
      </w:tr>
      <w:tr w:rsidR="002007BD" w:rsidTr="005674D7">
        <w:tc>
          <w:tcPr>
            <w:tcW w:w="6686" w:type="dxa"/>
          </w:tcPr>
          <w:p w:rsidR="002007BD" w:rsidRPr="00091585" w:rsidRDefault="002A62AB" w:rsidP="001419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Slévárenská technologie, technická dokumentace</w:t>
            </w:r>
          </w:p>
        </w:tc>
        <w:tc>
          <w:tcPr>
            <w:tcW w:w="2526" w:type="dxa"/>
          </w:tcPr>
          <w:p w:rsidR="002007BD" w:rsidRPr="00091585" w:rsidRDefault="002A62AB" w:rsidP="00DD0F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</w:t>
            </w:r>
          </w:p>
        </w:tc>
      </w:tr>
      <w:tr w:rsidR="002007BD" w:rsidTr="005674D7">
        <w:tc>
          <w:tcPr>
            <w:tcW w:w="6686" w:type="dxa"/>
            <w:shd w:val="clear" w:color="auto" w:fill="FDE9D9"/>
          </w:tcPr>
          <w:p w:rsidR="002007BD" w:rsidRPr="00337A9A" w:rsidRDefault="00041FBE" w:rsidP="006A2319">
            <w:pPr>
              <w:spacing w:before="60" w:after="60"/>
              <w:rPr>
                <w:rFonts w:ascii="Calibri" w:hAnsi="Calibri"/>
              </w:rPr>
            </w:pPr>
            <w:r w:rsidRPr="00337A9A">
              <w:rPr>
                <w:rFonts w:ascii="Calibri" w:hAnsi="Calibri" w:cs="Arial"/>
                <w:b/>
              </w:rPr>
              <w:t xml:space="preserve">Doba trvání zkoušky: </w:t>
            </w:r>
            <w:r w:rsidRPr="00337A9A">
              <w:rPr>
                <w:rFonts w:ascii="Calibri" w:hAnsi="Calibri" w:cs="Arial"/>
              </w:rPr>
              <w:t xml:space="preserve">podle standardu </w:t>
            </w:r>
            <w:r w:rsidR="006A2319">
              <w:rPr>
                <w:rFonts w:ascii="Calibri" w:hAnsi="Calibri" w:cs="Arial"/>
              </w:rPr>
              <w:t>8</w:t>
            </w:r>
            <w:r w:rsidRPr="00337A9A">
              <w:rPr>
                <w:rFonts w:ascii="Calibri" w:hAnsi="Calibri" w:cs="Arial"/>
              </w:rPr>
              <w:t xml:space="preserve"> </w:t>
            </w:r>
            <w:r w:rsidR="006A2319">
              <w:rPr>
                <w:rFonts w:ascii="Calibri" w:hAnsi="Calibri" w:cs="Arial"/>
              </w:rPr>
              <w:t>–</w:t>
            </w:r>
            <w:r w:rsidRPr="00337A9A">
              <w:rPr>
                <w:rFonts w:ascii="Calibri" w:hAnsi="Calibri" w:cs="Arial"/>
              </w:rPr>
              <w:t xml:space="preserve"> </w:t>
            </w:r>
            <w:r w:rsidR="006A2319">
              <w:rPr>
                <w:rFonts w:ascii="Calibri" w:hAnsi="Calibri" w:cs="Arial"/>
              </w:rPr>
              <w:t xml:space="preserve">16 </w:t>
            </w:r>
            <w:r w:rsidRPr="00337A9A">
              <w:rPr>
                <w:rFonts w:ascii="Calibri" w:hAnsi="Calibri" w:cs="Arial"/>
              </w:rPr>
              <w:t>hod.</w:t>
            </w:r>
          </w:p>
        </w:tc>
        <w:tc>
          <w:tcPr>
            <w:tcW w:w="2526" w:type="dxa"/>
            <w:shd w:val="clear" w:color="auto" w:fill="FDE9D9"/>
          </w:tcPr>
          <w:p w:rsidR="002007BD" w:rsidRPr="00337A9A" w:rsidRDefault="004C5142" w:rsidP="00DD0F5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337A9A">
              <w:rPr>
                <w:rFonts w:ascii="Calibri" w:hAnsi="Calibri"/>
                <w:b/>
              </w:rPr>
              <w:t>480 min.</w:t>
            </w:r>
          </w:p>
        </w:tc>
      </w:tr>
    </w:tbl>
    <w:p w:rsidR="00780BC4" w:rsidRDefault="00780BC4"/>
    <w:p w:rsidR="00685D1A" w:rsidRDefault="00685D1A"/>
    <w:sectPr w:rsidR="00685D1A" w:rsidSect="00C055B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C9" w:rsidRDefault="00BC17C9" w:rsidP="00C06922">
      <w:r>
        <w:separator/>
      </w:r>
    </w:p>
  </w:endnote>
  <w:endnote w:type="continuationSeparator" w:id="0">
    <w:p w:rsidR="00BC17C9" w:rsidRDefault="00BC17C9" w:rsidP="00C06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B5" w:rsidRDefault="005A47B5">
    <w:pPr>
      <w:pStyle w:val="Zpat"/>
      <w:jc w:val="right"/>
    </w:pPr>
  </w:p>
  <w:p w:rsidR="005A47B5" w:rsidRDefault="005A47B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C9" w:rsidRDefault="00BC17C9" w:rsidP="00C06922">
      <w:r>
        <w:separator/>
      </w:r>
    </w:p>
  </w:footnote>
  <w:footnote w:type="continuationSeparator" w:id="0">
    <w:p w:rsidR="00BC17C9" w:rsidRDefault="00BC17C9" w:rsidP="00C06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163"/>
    <w:multiLevelType w:val="hybridMultilevel"/>
    <w:tmpl w:val="1564FBE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6274CE"/>
    <w:multiLevelType w:val="hybridMultilevel"/>
    <w:tmpl w:val="C61EEDA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764018"/>
    <w:multiLevelType w:val="hybridMultilevel"/>
    <w:tmpl w:val="594C0E1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EE1278"/>
    <w:multiLevelType w:val="hybridMultilevel"/>
    <w:tmpl w:val="8C1C8ED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206FDE"/>
    <w:multiLevelType w:val="hybridMultilevel"/>
    <w:tmpl w:val="E70A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14A4E"/>
    <w:multiLevelType w:val="hybridMultilevel"/>
    <w:tmpl w:val="A86CE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8A2A9C"/>
    <w:multiLevelType w:val="hybridMultilevel"/>
    <w:tmpl w:val="12C68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5F05A1"/>
    <w:multiLevelType w:val="hybridMultilevel"/>
    <w:tmpl w:val="3C04EB2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232200"/>
    <w:multiLevelType w:val="hybridMultilevel"/>
    <w:tmpl w:val="2C3C51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5C1908"/>
    <w:multiLevelType w:val="hybridMultilevel"/>
    <w:tmpl w:val="E4AC18F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D20C5F"/>
    <w:multiLevelType w:val="hybridMultilevel"/>
    <w:tmpl w:val="91609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A49E4"/>
    <w:multiLevelType w:val="hybridMultilevel"/>
    <w:tmpl w:val="0182309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C647B9"/>
    <w:multiLevelType w:val="hybridMultilevel"/>
    <w:tmpl w:val="643EF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9A4948"/>
    <w:multiLevelType w:val="hybridMultilevel"/>
    <w:tmpl w:val="28AA5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6F0"/>
    <w:rsid w:val="00025D45"/>
    <w:rsid w:val="000335C0"/>
    <w:rsid w:val="00041FBE"/>
    <w:rsid w:val="00052EAC"/>
    <w:rsid w:val="00091585"/>
    <w:rsid w:val="000B1D20"/>
    <w:rsid w:val="000D0352"/>
    <w:rsid w:val="00141966"/>
    <w:rsid w:val="00146C03"/>
    <w:rsid w:val="00151C3C"/>
    <w:rsid w:val="00171698"/>
    <w:rsid w:val="001774D4"/>
    <w:rsid w:val="00191178"/>
    <w:rsid w:val="001A455F"/>
    <w:rsid w:val="001B4A8A"/>
    <w:rsid w:val="001D5353"/>
    <w:rsid w:val="001E5F10"/>
    <w:rsid w:val="001F6D98"/>
    <w:rsid w:val="002007BD"/>
    <w:rsid w:val="00265C6E"/>
    <w:rsid w:val="002A62AB"/>
    <w:rsid w:val="002B2738"/>
    <w:rsid w:val="002B66E9"/>
    <w:rsid w:val="002C63BD"/>
    <w:rsid w:val="002D0B06"/>
    <w:rsid w:val="002D7678"/>
    <w:rsid w:val="002E17E9"/>
    <w:rsid w:val="002E3B99"/>
    <w:rsid w:val="002E6555"/>
    <w:rsid w:val="002F227E"/>
    <w:rsid w:val="002F72EF"/>
    <w:rsid w:val="003111E1"/>
    <w:rsid w:val="0032204B"/>
    <w:rsid w:val="00337A9A"/>
    <w:rsid w:val="0034476E"/>
    <w:rsid w:val="00345FBB"/>
    <w:rsid w:val="00352BE7"/>
    <w:rsid w:val="00361A9A"/>
    <w:rsid w:val="00372786"/>
    <w:rsid w:val="00392E32"/>
    <w:rsid w:val="003B241E"/>
    <w:rsid w:val="003C34C9"/>
    <w:rsid w:val="003C4EC8"/>
    <w:rsid w:val="0040703F"/>
    <w:rsid w:val="00411259"/>
    <w:rsid w:val="00417242"/>
    <w:rsid w:val="00450527"/>
    <w:rsid w:val="00463280"/>
    <w:rsid w:val="004A605F"/>
    <w:rsid w:val="004B18A3"/>
    <w:rsid w:val="004C104F"/>
    <w:rsid w:val="004C5142"/>
    <w:rsid w:val="004E0944"/>
    <w:rsid w:val="00544EEC"/>
    <w:rsid w:val="00550A90"/>
    <w:rsid w:val="005539F5"/>
    <w:rsid w:val="0056714D"/>
    <w:rsid w:val="005674D7"/>
    <w:rsid w:val="0058591D"/>
    <w:rsid w:val="005A47B5"/>
    <w:rsid w:val="005A5FD1"/>
    <w:rsid w:val="005B5CCB"/>
    <w:rsid w:val="005E495A"/>
    <w:rsid w:val="005E4D72"/>
    <w:rsid w:val="005E5170"/>
    <w:rsid w:val="005E6F7B"/>
    <w:rsid w:val="005E7C25"/>
    <w:rsid w:val="005F71A6"/>
    <w:rsid w:val="006010ED"/>
    <w:rsid w:val="006125A0"/>
    <w:rsid w:val="00612FEF"/>
    <w:rsid w:val="0061448D"/>
    <w:rsid w:val="00614F41"/>
    <w:rsid w:val="00640724"/>
    <w:rsid w:val="006678D8"/>
    <w:rsid w:val="00674CF2"/>
    <w:rsid w:val="00685D1A"/>
    <w:rsid w:val="00685EF5"/>
    <w:rsid w:val="00691ED1"/>
    <w:rsid w:val="006A2319"/>
    <w:rsid w:val="006B1BDB"/>
    <w:rsid w:val="006E5EB2"/>
    <w:rsid w:val="006F6CBB"/>
    <w:rsid w:val="00713ECB"/>
    <w:rsid w:val="00737EBC"/>
    <w:rsid w:val="00746E28"/>
    <w:rsid w:val="0075339F"/>
    <w:rsid w:val="007628C5"/>
    <w:rsid w:val="00780BC4"/>
    <w:rsid w:val="00782B3C"/>
    <w:rsid w:val="007A43CE"/>
    <w:rsid w:val="007D4112"/>
    <w:rsid w:val="0080216A"/>
    <w:rsid w:val="00832FC8"/>
    <w:rsid w:val="00840591"/>
    <w:rsid w:val="00840D9C"/>
    <w:rsid w:val="008625B5"/>
    <w:rsid w:val="00873CB1"/>
    <w:rsid w:val="0087518C"/>
    <w:rsid w:val="008A2C14"/>
    <w:rsid w:val="008B06F1"/>
    <w:rsid w:val="008B14FD"/>
    <w:rsid w:val="008B476C"/>
    <w:rsid w:val="008B5473"/>
    <w:rsid w:val="008B7351"/>
    <w:rsid w:val="008C423E"/>
    <w:rsid w:val="008D738C"/>
    <w:rsid w:val="00900452"/>
    <w:rsid w:val="0091016E"/>
    <w:rsid w:val="00910C8A"/>
    <w:rsid w:val="00912D13"/>
    <w:rsid w:val="00913E52"/>
    <w:rsid w:val="00917675"/>
    <w:rsid w:val="0092381F"/>
    <w:rsid w:val="0093363E"/>
    <w:rsid w:val="00934DF5"/>
    <w:rsid w:val="00934F06"/>
    <w:rsid w:val="00952967"/>
    <w:rsid w:val="0095466C"/>
    <w:rsid w:val="00956B5E"/>
    <w:rsid w:val="009603FE"/>
    <w:rsid w:val="009620B7"/>
    <w:rsid w:val="0096272F"/>
    <w:rsid w:val="009763AA"/>
    <w:rsid w:val="00994BDD"/>
    <w:rsid w:val="0099710E"/>
    <w:rsid w:val="009B0B18"/>
    <w:rsid w:val="00A03B13"/>
    <w:rsid w:val="00A150EF"/>
    <w:rsid w:val="00A33D3B"/>
    <w:rsid w:val="00A42A28"/>
    <w:rsid w:val="00A6011B"/>
    <w:rsid w:val="00A619B8"/>
    <w:rsid w:val="00A6402E"/>
    <w:rsid w:val="00A64D46"/>
    <w:rsid w:val="00A66722"/>
    <w:rsid w:val="00A66F6C"/>
    <w:rsid w:val="00A73217"/>
    <w:rsid w:val="00A755FD"/>
    <w:rsid w:val="00AA5B81"/>
    <w:rsid w:val="00AE28A8"/>
    <w:rsid w:val="00B06FFE"/>
    <w:rsid w:val="00B42FC3"/>
    <w:rsid w:val="00B45436"/>
    <w:rsid w:val="00B51472"/>
    <w:rsid w:val="00B7595F"/>
    <w:rsid w:val="00B81078"/>
    <w:rsid w:val="00B93DAC"/>
    <w:rsid w:val="00BC17C9"/>
    <w:rsid w:val="00BD6736"/>
    <w:rsid w:val="00C055B9"/>
    <w:rsid w:val="00C06922"/>
    <w:rsid w:val="00C13241"/>
    <w:rsid w:val="00C2638F"/>
    <w:rsid w:val="00C326AD"/>
    <w:rsid w:val="00C37249"/>
    <w:rsid w:val="00C82AA8"/>
    <w:rsid w:val="00C94E9A"/>
    <w:rsid w:val="00C97244"/>
    <w:rsid w:val="00CA5302"/>
    <w:rsid w:val="00CA56F0"/>
    <w:rsid w:val="00CB39DA"/>
    <w:rsid w:val="00CD48E7"/>
    <w:rsid w:val="00CE3B7E"/>
    <w:rsid w:val="00CE5DA9"/>
    <w:rsid w:val="00CF58C5"/>
    <w:rsid w:val="00D232BD"/>
    <w:rsid w:val="00D37F2B"/>
    <w:rsid w:val="00D404BF"/>
    <w:rsid w:val="00D5092A"/>
    <w:rsid w:val="00D50A88"/>
    <w:rsid w:val="00D64CB0"/>
    <w:rsid w:val="00D77724"/>
    <w:rsid w:val="00D83426"/>
    <w:rsid w:val="00D84E6C"/>
    <w:rsid w:val="00D863DD"/>
    <w:rsid w:val="00DD0F57"/>
    <w:rsid w:val="00DE4353"/>
    <w:rsid w:val="00DF1363"/>
    <w:rsid w:val="00DF596D"/>
    <w:rsid w:val="00E00B27"/>
    <w:rsid w:val="00E21F5E"/>
    <w:rsid w:val="00E31737"/>
    <w:rsid w:val="00E47345"/>
    <w:rsid w:val="00E536D2"/>
    <w:rsid w:val="00E708E0"/>
    <w:rsid w:val="00E803C2"/>
    <w:rsid w:val="00E81ADC"/>
    <w:rsid w:val="00ED0AB0"/>
    <w:rsid w:val="00ED7BBB"/>
    <w:rsid w:val="00EE54AC"/>
    <w:rsid w:val="00EF475A"/>
    <w:rsid w:val="00EF5A82"/>
    <w:rsid w:val="00EF6B87"/>
    <w:rsid w:val="00F1754F"/>
    <w:rsid w:val="00F22B3C"/>
    <w:rsid w:val="00F3634A"/>
    <w:rsid w:val="00F542B8"/>
    <w:rsid w:val="00F60E83"/>
    <w:rsid w:val="00F753CE"/>
    <w:rsid w:val="00F768B7"/>
    <w:rsid w:val="00FC3094"/>
    <w:rsid w:val="00FD452F"/>
    <w:rsid w:val="00FE31F4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6F0"/>
    <w:rPr>
      <w:rFonts w:ascii="Arial" w:eastAsia="Times New Roman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6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69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0692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69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06922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92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6922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007BD"/>
    <w:pPr>
      <w:ind w:left="-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A697-38DB-406E-A2AA-95970018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Konkrétní zadání 23-001-H Opravář strojů a zařízení</vt:lpstr>
    </vt:vector>
  </TitlesOfParts>
  <Company>Acer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Konkrétní zadání 23-001-H Opravář strojů a zařízení</dc:title>
  <dc:subject/>
  <dc:creator>HM</dc:creator>
  <cp:keywords/>
  <cp:lastModifiedBy>USER</cp:lastModifiedBy>
  <cp:revision>8</cp:revision>
  <dcterms:created xsi:type="dcterms:W3CDTF">2015-03-16T14:46:00Z</dcterms:created>
  <dcterms:modified xsi:type="dcterms:W3CDTF">2015-03-16T15:05:00Z</dcterms:modified>
</cp:coreProperties>
</file>